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632" w:rsidRDefault="00A01632" w:rsidP="00A016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КОНТРОЛЬНО-СЧЕТН</w:t>
      </w:r>
      <w:r w:rsidR="00333CAF">
        <w:rPr>
          <w:rFonts w:ascii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33CAF">
        <w:rPr>
          <w:rFonts w:ascii="Times New Roman" w:hAnsi="Times New Roman" w:cs="Times New Roman"/>
          <w:color w:val="000000"/>
          <w:sz w:val="28"/>
          <w:szCs w:val="28"/>
        </w:rPr>
        <w:t>ОРГАН МУНИЦИПАЛЬНОГО ОБРАЗОВАНИЯ</w:t>
      </w:r>
    </w:p>
    <w:p w:rsidR="00333CAF" w:rsidRDefault="00333CAF" w:rsidP="00A016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БАЛАХТИНСКИЙ РАЙОН</w:t>
      </w:r>
    </w:p>
    <w:p w:rsidR="00A01632" w:rsidRDefault="00A01632" w:rsidP="00A016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01632" w:rsidRDefault="00A01632" w:rsidP="00A01632">
      <w:pPr>
        <w:spacing w:line="240" w:lineRule="auto"/>
      </w:pPr>
      <w:r>
        <w:t xml:space="preserve">                         </w:t>
      </w:r>
    </w:p>
    <w:p w:rsidR="00A01632" w:rsidRDefault="00A01632" w:rsidP="00A01632">
      <w:pPr>
        <w:overflowPunct w:val="0"/>
        <w:spacing w:line="240" w:lineRule="auto"/>
        <w:ind w:left="6140" w:right="743" w:hanging="895"/>
        <w:rPr>
          <w:rFonts w:ascii="Times New Roman" w:hAnsi="Times New Roman" w:cs="Times New Roman"/>
          <w:sz w:val="28"/>
          <w:szCs w:val="28"/>
        </w:rPr>
      </w:pPr>
    </w:p>
    <w:p w:rsidR="00A01632" w:rsidRDefault="00A01632" w:rsidP="00A01632">
      <w:pPr>
        <w:overflowPunct w:val="0"/>
        <w:spacing w:line="240" w:lineRule="auto"/>
        <w:ind w:left="5245" w:right="7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 </w:t>
      </w:r>
    </w:p>
    <w:p w:rsidR="00A01632" w:rsidRDefault="00ED024E" w:rsidP="00A01632">
      <w:pPr>
        <w:overflowPunct w:val="0"/>
        <w:spacing w:after="0" w:line="240" w:lineRule="auto"/>
        <w:ind w:left="5245" w:right="7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</w:t>
      </w:r>
      <w:r w:rsidR="00B85D0C">
        <w:rPr>
          <w:rFonts w:ascii="Times New Roman" w:hAnsi="Times New Roman" w:cs="Times New Roman"/>
          <w:sz w:val="28"/>
          <w:szCs w:val="28"/>
        </w:rPr>
        <w:t xml:space="preserve"> </w:t>
      </w:r>
      <w:r w:rsidR="00A01632">
        <w:rPr>
          <w:rFonts w:ascii="Times New Roman" w:hAnsi="Times New Roman" w:cs="Times New Roman"/>
          <w:sz w:val="28"/>
          <w:szCs w:val="28"/>
        </w:rPr>
        <w:t>Контрольно- счетно</w:t>
      </w:r>
      <w:r w:rsidR="00333CAF">
        <w:rPr>
          <w:rFonts w:ascii="Times New Roman" w:hAnsi="Times New Roman" w:cs="Times New Roman"/>
          <w:sz w:val="28"/>
          <w:szCs w:val="28"/>
        </w:rPr>
        <w:t>го органа</w:t>
      </w:r>
      <w:r w:rsidR="00A016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1632" w:rsidRDefault="00A01632" w:rsidP="00A01632">
      <w:pPr>
        <w:overflowPunct w:val="0"/>
        <w:spacing w:after="0" w:line="240" w:lineRule="auto"/>
        <w:ind w:left="5245" w:right="74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 w:rsidR="00ED024E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.0</w:t>
      </w:r>
      <w:r w:rsidR="00ED024E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ED024E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024E">
        <w:rPr>
          <w:rFonts w:ascii="Times New Roman" w:hAnsi="Times New Roman" w:cs="Times New Roman"/>
          <w:sz w:val="28"/>
          <w:szCs w:val="28"/>
        </w:rPr>
        <w:t>6-п</w:t>
      </w:r>
    </w:p>
    <w:p w:rsidR="00A01632" w:rsidRDefault="00A01632" w:rsidP="00A01632">
      <w:pPr>
        <w:spacing w:after="0" w:line="240" w:lineRule="auto"/>
        <w:rPr>
          <w:rFonts w:ascii="Times New Roman" w:hAnsi="Times New Roman" w:cs="Times New Roman"/>
        </w:rPr>
      </w:pPr>
    </w:p>
    <w:p w:rsidR="00A01632" w:rsidRDefault="00A01632" w:rsidP="00A01632">
      <w:pPr>
        <w:spacing w:line="240" w:lineRule="auto"/>
        <w:rPr>
          <w:rFonts w:ascii="Times New Roman" w:hAnsi="Times New Roman" w:cs="Times New Roman"/>
        </w:rPr>
      </w:pPr>
    </w:p>
    <w:p w:rsidR="00A01632" w:rsidRDefault="00A01632" w:rsidP="00A01632">
      <w:pPr>
        <w:spacing w:line="240" w:lineRule="auto"/>
        <w:rPr>
          <w:rFonts w:ascii="Times New Roman" w:hAnsi="Times New Roman" w:cs="Times New Roman"/>
        </w:rPr>
      </w:pPr>
    </w:p>
    <w:p w:rsidR="00A01632" w:rsidRDefault="00A01632" w:rsidP="00A01632">
      <w:pPr>
        <w:spacing w:line="200" w:lineRule="exact"/>
        <w:rPr>
          <w:rFonts w:ascii="Times New Roman" w:hAnsi="Times New Roman" w:cs="Times New Roman"/>
        </w:rPr>
      </w:pPr>
    </w:p>
    <w:p w:rsidR="00A01632" w:rsidRDefault="00A01632" w:rsidP="00A01632">
      <w:pPr>
        <w:spacing w:line="200" w:lineRule="atLeas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СТАНДАРТ  ОРГАНИЗАЦИИ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ДЕЯТЕЛЬНОСТИ </w:t>
      </w:r>
    </w:p>
    <w:p w:rsidR="00A01632" w:rsidRDefault="00A01632" w:rsidP="00A01632">
      <w:pPr>
        <w:spacing w:line="400" w:lineRule="exact"/>
        <w:jc w:val="center"/>
        <w:rPr>
          <w:rFonts w:ascii="Times New Roman" w:hAnsi="Times New Roman" w:cs="Times New Roman"/>
        </w:rPr>
      </w:pPr>
    </w:p>
    <w:p w:rsidR="00A01632" w:rsidRDefault="00A01632" w:rsidP="00B85D0C">
      <w:pPr>
        <w:overflowPunct w:val="0"/>
        <w:spacing w:after="0" w:line="240" w:lineRule="auto"/>
        <w:ind w:left="540" w:right="540" w:firstLine="83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СОД 1 «ПО</w:t>
      </w:r>
      <w:r w:rsidR="00B85D0C">
        <w:rPr>
          <w:rFonts w:ascii="Times New Roman" w:hAnsi="Times New Roman" w:cs="Times New Roman"/>
          <w:b/>
          <w:bCs/>
          <w:sz w:val="28"/>
          <w:szCs w:val="28"/>
        </w:rPr>
        <w:t xml:space="preserve">РЯДОК ПЛАНИРОВАНИЯ РАБОТЫ </w:t>
      </w:r>
      <w:r>
        <w:rPr>
          <w:rFonts w:ascii="Times New Roman" w:hAnsi="Times New Roman" w:cs="Times New Roman"/>
          <w:b/>
          <w:bCs/>
          <w:sz w:val="28"/>
          <w:szCs w:val="28"/>
        </w:rPr>
        <w:t>КОНТРОЛЬНО-СЧЕТНО</w:t>
      </w:r>
      <w:r w:rsidR="00333CAF">
        <w:rPr>
          <w:rFonts w:ascii="Times New Roman" w:hAnsi="Times New Roman" w:cs="Times New Roman"/>
          <w:b/>
          <w:bCs/>
          <w:sz w:val="28"/>
          <w:szCs w:val="28"/>
        </w:rPr>
        <w:t>ГО ОРГАНА МУНИЦИПАЛЬНОГО ОБРАЗОВАНИЯ БАЛАХТИНСКИЙ РАЙОН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B85D0C" w:rsidRDefault="00B85D0C" w:rsidP="00333CAF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B85D0C" w:rsidRPr="00B85D0C" w:rsidRDefault="00B85D0C" w:rsidP="00B85D0C">
      <w:pPr>
        <w:overflowPunct w:val="0"/>
        <w:spacing w:after="0" w:line="240" w:lineRule="auto"/>
        <w:ind w:left="540" w:right="540" w:firstLine="833"/>
        <w:jc w:val="center"/>
        <w:rPr>
          <w:rFonts w:ascii="Times New Roman" w:hAnsi="Times New Roman" w:cs="Times New Roman"/>
        </w:rPr>
      </w:pPr>
      <w:r w:rsidRPr="00B85D0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01632" w:rsidRDefault="00A01632" w:rsidP="00A01632">
      <w:pPr>
        <w:spacing w:line="200" w:lineRule="exact"/>
        <w:jc w:val="center"/>
        <w:rPr>
          <w:rFonts w:ascii="Times New Roman" w:hAnsi="Times New Roman" w:cs="Times New Roman"/>
        </w:rPr>
      </w:pPr>
    </w:p>
    <w:p w:rsidR="00A01632" w:rsidRDefault="00A01632" w:rsidP="00A01632">
      <w:pPr>
        <w:spacing w:line="200" w:lineRule="exact"/>
        <w:jc w:val="center"/>
      </w:pPr>
    </w:p>
    <w:p w:rsidR="00A01632" w:rsidRDefault="00A01632" w:rsidP="00A01632">
      <w:pPr>
        <w:jc w:val="center"/>
      </w:pPr>
    </w:p>
    <w:p w:rsidR="00A01632" w:rsidRDefault="00A01632" w:rsidP="00A01632">
      <w:pPr>
        <w:spacing w:line="200" w:lineRule="exact"/>
        <w:rPr>
          <w:highlight w:val="yellow"/>
        </w:rPr>
      </w:pPr>
    </w:p>
    <w:p w:rsidR="00A01632" w:rsidRDefault="00A01632" w:rsidP="00A01632">
      <w:pPr>
        <w:spacing w:line="200" w:lineRule="exact"/>
        <w:rPr>
          <w:highlight w:val="yellow"/>
        </w:rPr>
      </w:pPr>
    </w:p>
    <w:p w:rsidR="00A01632" w:rsidRDefault="00A01632" w:rsidP="00A01632">
      <w:pPr>
        <w:spacing w:line="200" w:lineRule="exact"/>
        <w:rPr>
          <w:highlight w:val="yellow"/>
        </w:rPr>
      </w:pPr>
    </w:p>
    <w:p w:rsidR="00A01632" w:rsidRDefault="00A01632" w:rsidP="00A01632">
      <w:pPr>
        <w:spacing w:line="200" w:lineRule="exact"/>
        <w:rPr>
          <w:highlight w:val="yellow"/>
        </w:rPr>
      </w:pPr>
    </w:p>
    <w:p w:rsidR="00A01632" w:rsidRDefault="00A01632" w:rsidP="00A01632">
      <w:pPr>
        <w:spacing w:line="200" w:lineRule="exact"/>
        <w:rPr>
          <w:highlight w:val="yellow"/>
        </w:rPr>
      </w:pPr>
    </w:p>
    <w:p w:rsidR="00A01632" w:rsidRDefault="00A01632" w:rsidP="00A01632">
      <w:pPr>
        <w:spacing w:line="200" w:lineRule="exact"/>
        <w:rPr>
          <w:highlight w:val="yellow"/>
        </w:rPr>
      </w:pPr>
    </w:p>
    <w:p w:rsidR="00A01632" w:rsidRDefault="00A01632" w:rsidP="00A0163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01632" w:rsidRDefault="00A01632" w:rsidP="00A0163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01632" w:rsidRDefault="00A01632" w:rsidP="00A0163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33CAF" w:rsidRDefault="00333CAF" w:rsidP="00A0163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33CAF" w:rsidRDefault="00333CAF" w:rsidP="00A0163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01632" w:rsidRDefault="00A01632" w:rsidP="00A0163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01632" w:rsidRDefault="00A01632" w:rsidP="00A0163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01632" w:rsidRDefault="00333CAF" w:rsidP="00A016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БАЛАХТА</w:t>
      </w:r>
    </w:p>
    <w:p w:rsidR="00333CAF" w:rsidRDefault="00333CAF" w:rsidP="00A016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</w:t>
      </w:r>
    </w:p>
    <w:p w:rsidR="00A01632" w:rsidRDefault="00A01632" w:rsidP="00A01632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01632" w:rsidRDefault="00A01632" w:rsidP="00A016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FFFF"/>
          <w:sz w:val="16"/>
          <w:szCs w:val="16"/>
        </w:rPr>
      </w:pPr>
      <w:r>
        <w:rPr>
          <w:rFonts w:ascii="Calibri" w:hAnsi="Calibri" w:cs="Calibri"/>
          <w:color w:val="FFFFFF"/>
          <w:sz w:val="16"/>
          <w:szCs w:val="16"/>
        </w:rPr>
        <w:t>Распечатанная версия документа действительна в течение трех дней.</w:t>
      </w:r>
    </w:p>
    <w:p w:rsidR="00A01632" w:rsidRDefault="00A01632" w:rsidP="00A016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СОДЕРЖАНИЕ</w:t>
      </w:r>
    </w:p>
    <w:p w:rsidR="00A01632" w:rsidRDefault="00A01632" w:rsidP="00A016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01632" w:rsidRDefault="00A01632" w:rsidP="00D05478">
      <w:pPr>
        <w:pStyle w:val="a3"/>
        <w:numPr>
          <w:ilvl w:val="0"/>
          <w:numId w:val="1"/>
        </w:numPr>
        <w:tabs>
          <w:tab w:val="left" w:pos="9214"/>
        </w:tabs>
        <w:autoSpaceDN w:val="0"/>
        <w:adjustRightInd w:val="0"/>
        <w:rPr>
          <w:rFonts w:cs="Times New Roman"/>
          <w:color w:val="000000"/>
          <w:sz w:val="28"/>
          <w:szCs w:val="28"/>
        </w:rPr>
      </w:pPr>
      <w:proofErr w:type="spellStart"/>
      <w:r>
        <w:rPr>
          <w:rFonts w:cs="Times New Roman"/>
          <w:color w:val="000000"/>
          <w:sz w:val="28"/>
          <w:szCs w:val="28"/>
        </w:rPr>
        <w:t>Общие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положения..................................................................................</w:t>
      </w:r>
      <w:r w:rsidR="00694013">
        <w:rPr>
          <w:rFonts w:cs="Times New Roman"/>
          <w:color w:val="000000"/>
          <w:sz w:val="28"/>
          <w:szCs w:val="28"/>
          <w:lang w:val="ru-RU"/>
        </w:rPr>
        <w:t>.</w:t>
      </w:r>
      <w:r w:rsidR="00D05478">
        <w:rPr>
          <w:rFonts w:cs="Times New Roman"/>
          <w:color w:val="000000"/>
          <w:sz w:val="28"/>
          <w:szCs w:val="28"/>
          <w:lang w:val="ru-RU"/>
        </w:rPr>
        <w:t>..</w:t>
      </w:r>
      <w:r>
        <w:rPr>
          <w:rFonts w:cs="Times New Roman"/>
          <w:color w:val="000000"/>
          <w:sz w:val="28"/>
          <w:szCs w:val="28"/>
          <w:lang w:val="ru-RU"/>
        </w:rPr>
        <w:t xml:space="preserve">   </w:t>
      </w:r>
      <w:r>
        <w:rPr>
          <w:rFonts w:cs="Times New Roman"/>
          <w:color w:val="000000"/>
          <w:sz w:val="28"/>
          <w:szCs w:val="28"/>
        </w:rPr>
        <w:t>3</w:t>
      </w:r>
    </w:p>
    <w:p w:rsidR="00A01632" w:rsidRDefault="00A01632" w:rsidP="00A01632">
      <w:pPr>
        <w:pStyle w:val="a3"/>
        <w:autoSpaceDN w:val="0"/>
        <w:adjustRightInd w:val="0"/>
        <w:rPr>
          <w:rFonts w:cs="Times New Roman"/>
          <w:color w:val="000000"/>
          <w:sz w:val="28"/>
          <w:szCs w:val="28"/>
        </w:rPr>
      </w:pPr>
    </w:p>
    <w:p w:rsidR="00A01632" w:rsidRDefault="00F41596" w:rsidP="00A01632">
      <w:pPr>
        <w:pStyle w:val="a3"/>
        <w:numPr>
          <w:ilvl w:val="0"/>
          <w:numId w:val="1"/>
        </w:numPr>
        <w:autoSpaceDN w:val="0"/>
        <w:adjustRightInd w:val="0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Цель, задачи и принципы планирования работы Контрольно-счетно</w:t>
      </w:r>
      <w:r w:rsidR="00333CAF">
        <w:rPr>
          <w:rFonts w:cs="Times New Roman"/>
          <w:color w:val="000000"/>
          <w:sz w:val="28"/>
          <w:szCs w:val="28"/>
          <w:lang w:val="ru-RU"/>
        </w:rPr>
        <w:t>го</w:t>
      </w:r>
      <w:r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="00333CAF">
        <w:rPr>
          <w:rFonts w:cs="Times New Roman"/>
          <w:color w:val="000000"/>
          <w:sz w:val="28"/>
          <w:szCs w:val="28"/>
          <w:lang w:val="ru-RU"/>
        </w:rPr>
        <w:t>органа</w:t>
      </w:r>
      <w:r>
        <w:rPr>
          <w:rFonts w:cs="Times New Roman"/>
          <w:color w:val="000000"/>
          <w:sz w:val="28"/>
          <w:szCs w:val="28"/>
          <w:lang w:val="ru-RU"/>
        </w:rPr>
        <w:t xml:space="preserve"> .....................................................................................................</w:t>
      </w:r>
      <w:r w:rsidR="00694013">
        <w:rPr>
          <w:rFonts w:cs="Times New Roman"/>
          <w:color w:val="000000"/>
          <w:sz w:val="28"/>
          <w:szCs w:val="28"/>
          <w:lang w:val="ru-RU"/>
        </w:rPr>
        <w:t>.</w:t>
      </w:r>
      <w:r w:rsidR="00A01632">
        <w:rPr>
          <w:rFonts w:cs="Times New Roman"/>
          <w:color w:val="000000"/>
          <w:sz w:val="28"/>
          <w:szCs w:val="28"/>
          <w:lang w:val="ru-RU"/>
        </w:rPr>
        <w:t xml:space="preserve">     4</w:t>
      </w:r>
    </w:p>
    <w:p w:rsidR="00A01632" w:rsidRDefault="00A01632" w:rsidP="00A01632">
      <w:pPr>
        <w:pStyle w:val="a3"/>
        <w:rPr>
          <w:rFonts w:cs="Times New Roman"/>
          <w:color w:val="000000"/>
          <w:sz w:val="28"/>
          <w:szCs w:val="28"/>
          <w:lang w:val="ru-RU"/>
        </w:rPr>
      </w:pPr>
    </w:p>
    <w:p w:rsidR="00A01632" w:rsidRDefault="00F41596" w:rsidP="00A01632">
      <w:pPr>
        <w:pStyle w:val="a3"/>
        <w:numPr>
          <w:ilvl w:val="0"/>
          <w:numId w:val="1"/>
        </w:numPr>
        <w:autoSpaceDN w:val="0"/>
        <w:adjustRightInd w:val="0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Формирование и утверждение Плана работы Контрольно-счетно</w:t>
      </w:r>
      <w:r w:rsidR="00333CAF">
        <w:rPr>
          <w:rFonts w:cs="Times New Roman"/>
          <w:color w:val="000000"/>
          <w:sz w:val="28"/>
          <w:szCs w:val="28"/>
          <w:lang w:val="ru-RU"/>
        </w:rPr>
        <w:t>го</w:t>
      </w:r>
      <w:r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="00333CAF">
        <w:rPr>
          <w:rFonts w:cs="Times New Roman"/>
          <w:color w:val="000000"/>
          <w:sz w:val="28"/>
          <w:szCs w:val="28"/>
          <w:lang w:val="ru-RU"/>
        </w:rPr>
        <w:t>органа</w:t>
      </w:r>
      <w:r>
        <w:rPr>
          <w:rFonts w:cs="Times New Roman"/>
          <w:color w:val="000000"/>
          <w:sz w:val="28"/>
          <w:szCs w:val="28"/>
          <w:lang w:val="ru-RU"/>
        </w:rPr>
        <w:t>………………………………………………………</w:t>
      </w:r>
      <w:r w:rsidR="00A01632">
        <w:rPr>
          <w:rFonts w:cs="Times New Roman"/>
          <w:color w:val="000000"/>
          <w:sz w:val="28"/>
          <w:szCs w:val="28"/>
          <w:lang w:val="ru-RU"/>
        </w:rPr>
        <w:t>..................</w:t>
      </w:r>
      <w:r w:rsidR="00694013">
        <w:rPr>
          <w:rFonts w:cs="Times New Roman"/>
          <w:color w:val="000000"/>
          <w:sz w:val="28"/>
          <w:szCs w:val="28"/>
          <w:lang w:val="ru-RU"/>
        </w:rPr>
        <w:t xml:space="preserve">. </w:t>
      </w:r>
      <w:r w:rsidR="00A01632">
        <w:rPr>
          <w:rFonts w:cs="Times New Roman"/>
          <w:color w:val="000000"/>
          <w:sz w:val="28"/>
          <w:szCs w:val="28"/>
          <w:lang w:val="ru-RU"/>
        </w:rPr>
        <w:t xml:space="preserve">    4</w:t>
      </w:r>
    </w:p>
    <w:p w:rsidR="00A01632" w:rsidRDefault="00A01632" w:rsidP="00A01632">
      <w:pPr>
        <w:pStyle w:val="a3"/>
        <w:rPr>
          <w:rFonts w:cs="Times New Roman"/>
          <w:color w:val="000000"/>
          <w:sz w:val="28"/>
          <w:szCs w:val="28"/>
          <w:lang w:val="ru-RU"/>
        </w:rPr>
      </w:pPr>
    </w:p>
    <w:p w:rsidR="00A01632" w:rsidRDefault="00F41596" w:rsidP="00D05478">
      <w:pPr>
        <w:pStyle w:val="a3"/>
        <w:numPr>
          <w:ilvl w:val="0"/>
          <w:numId w:val="1"/>
        </w:numPr>
        <w:tabs>
          <w:tab w:val="left" w:pos="9214"/>
        </w:tabs>
        <w:autoSpaceDN w:val="0"/>
        <w:adjustRightInd w:val="0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 xml:space="preserve">Форма, структура и </w:t>
      </w:r>
      <w:proofErr w:type="gramStart"/>
      <w:r>
        <w:rPr>
          <w:rFonts w:cs="Times New Roman"/>
          <w:color w:val="000000"/>
          <w:sz w:val="28"/>
          <w:szCs w:val="28"/>
          <w:lang w:val="ru-RU"/>
        </w:rPr>
        <w:t xml:space="preserve">содержание </w:t>
      </w:r>
      <w:r w:rsidR="00A01632">
        <w:rPr>
          <w:rFonts w:cs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/>
          <w:color w:val="000000"/>
          <w:sz w:val="28"/>
          <w:szCs w:val="28"/>
          <w:lang w:val="ru-RU"/>
        </w:rPr>
        <w:t>Плана</w:t>
      </w:r>
      <w:proofErr w:type="gramEnd"/>
      <w:r>
        <w:rPr>
          <w:rFonts w:cs="Times New Roman"/>
          <w:color w:val="000000"/>
          <w:sz w:val="28"/>
          <w:szCs w:val="28"/>
          <w:lang w:val="ru-RU"/>
        </w:rPr>
        <w:t xml:space="preserve"> работы Контрольно-счетно</w:t>
      </w:r>
      <w:r w:rsidR="00333CAF">
        <w:rPr>
          <w:rFonts w:cs="Times New Roman"/>
          <w:color w:val="000000"/>
          <w:sz w:val="28"/>
          <w:szCs w:val="28"/>
          <w:lang w:val="ru-RU"/>
        </w:rPr>
        <w:t>го</w:t>
      </w:r>
      <w:r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="00333CAF">
        <w:rPr>
          <w:rFonts w:cs="Times New Roman"/>
          <w:color w:val="000000"/>
          <w:sz w:val="28"/>
          <w:szCs w:val="28"/>
          <w:lang w:val="ru-RU"/>
        </w:rPr>
        <w:t>органа</w:t>
      </w:r>
      <w:r>
        <w:rPr>
          <w:rFonts w:cs="Times New Roman"/>
          <w:color w:val="000000"/>
          <w:sz w:val="28"/>
          <w:szCs w:val="28"/>
          <w:lang w:val="ru-RU"/>
        </w:rPr>
        <w:t xml:space="preserve"> ……………………………………………..</w:t>
      </w:r>
      <w:r w:rsidR="00A01632">
        <w:rPr>
          <w:rFonts w:cs="Times New Roman"/>
          <w:color w:val="000000"/>
          <w:sz w:val="28"/>
          <w:szCs w:val="28"/>
          <w:lang w:val="ru-RU"/>
        </w:rPr>
        <w:t xml:space="preserve">……………………    </w:t>
      </w:r>
      <w:r w:rsidR="00D05478"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="00694013">
        <w:rPr>
          <w:rFonts w:cs="Times New Roman"/>
          <w:color w:val="000000"/>
          <w:sz w:val="28"/>
          <w:szCs w:val="28"/>
          <w:lang w:val="ru-RU"/>
        </w:rPr>
        <w:t>8</w:t>
      </w:r>
    </w:p>
    <w:p w:rsidR="00A01632" w:rsidRDefault="00A01632" w:rsidP="00A01632">
      <w:pPr>
        <w:pStyle w:val="a3"/>
        <w:rPr>
          <w:rFonts w:cs="Times New Roman"/>
          <w:color w:val="000000"/>
          <w:sz w:val="28"/>
          <w:szCs w:val="28"/>
          <w:lang w:val="ru-RU"/>
        </w:rPr>
      </w:pPr>
    </w:p>
    <w:p w:rsidR="00A01632" w:rsidRDefault="00F41596" w:rsidP="00D05478">
      <w:pPr>
        <w:pStyle w:val="a3"/>
        <w:numPr>
          <w:ilvl w:val="0"/>
          <w:numId w:val="1"/>
        </w:numPr>
        <w:tabs>
          <w:tab w:val="left" w:pos="9072"/>
          <w:tab w:val="left" w:pos="9214"/>
        </w:tabs>
        <w:autoSpaceDN w:val="0"/>
        <w:adjustRightInd w:val="0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Корректировка Плана работы Контрольно-счетно</w:t>
      </w:r>
      <w:r w:rsidR="00333CAF">
        <w:rPr>
          <w:rFonts w:cs="Times New Roman"/>
          <w:color w:val="000000"/>
          <w:sz w:val="28"/>
          <w:szCs w:val="28"/>
          <w:lang w:val="ru-RU"/>
        </w:rPr>
        <w:t>го</w:t>
      </w:r>
      <w:r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="00333CAF">
        <w:rPr>
          <w:rFonts w:cs="Times New Roman"/>
          <w:color w:val="000000"/>
          <w:sz w:val="28"/>
          <w:szCs w:val="28"/>
          <w:lang w:val="ru-RU"/>
        </w:rPr>
        <w:t>органа</w:t>
      </w:r>
      <w:proofErr w:type="gramStart"/>
      <w:r>
        <w:rPr>
          <w:rFonts w:cs="Times New Roman"/>
          <w:color w:val="000000"/>
          <w:sz w:val="28"/>
          <w:szCs w:val="28"/>
          <w:lang w:val="ru-RU"/>
        </w:rPr>
        <w:t xml:space="preserve"> ….</w:t>
      </w:r>
      <w:proofErr w:type="gramEnd"/>
      <w:r w:rsidR="00A01632">
        <w:rPr>
          <w:rFonts w:cs="Times New Roman"/>
          <w:color w:val="000000"/>
          <w:sz w:val="28"/>
          <w:szCs w:val="28"/>
          <w:lang w:val="ru-RU"/>
        </w:rPr>
        <w:t>……</w:t>
      </w:r>
      <w:r w:rsidR="00694013">
        <w:rPr>
          <w:rFonts w:cs="Times New Roman"/>
          <w:color w:val="000000"/>
          <w:sz w:val="28"/>
          <w:szCs w:val="28"/>
          <w:lang w:val="ru-RU"/>
        </w:rPr>
        <w:t>.</w:t>
      </w:r>
      <w:r w:rsidR="00D05478">
        <w:rPr>
          <w:rFonts w:cs="Times New Roman"/>
          <w:color w:val="000000"/>
          <w:sz w:val="28"/>
          <w:szCs w:val="28"/>
          <w:lang w:val="ru-RU"/>
        </w:rPr>
        <w:t>.</w:t>
      </w:r>
      <w:r w:rsidR="00A01632">
        <w:rPr>
          <w:rFonts w:cs="Times New Roman"/>
          <w:color w:val="000000"/>
          <w:sz w:val="28"/>
          <w:szCs w:val="28"/>
          <w:lang w:val="ru-RU"/>
        </w:rPr>
        <w:t xml:space="preserve">    </w:t>
      </w:r>
      <w:r w:rsidR="00694013">
        <w:rPr>
          <w:rFonts w:cs="Times New Roman"/>
          <w:color w:val="000000"/>
          <w:sz w:val="28"/>
          <w:szCs w:val="28"/>
          <w:lang w:val="ru-RU"/>
        </w:rPr>
        <w:t>8</w:t>
      </w:r>
    </w:p>
    <w:p w:rsidR="00F41596" w:rsidRPr="00F41596" w:rsidRDefault="00F41596" w:rsidP="00F41596">
      <w:pPr>
        <w:pStyle w:val="a3"/>
        <w:rPr>
          <w:rFonts w:cs="Times New Roman"/>
          <w:color w:val="000000"/>
          <w:sz w:val="28"/>
          <w:szCs w:val="28"/>
          <w:lang w:val="ru-RU"/>
        </w:rPr>
      </w:pPr>
    </w:p>
    <w:p w:rsidR="00F41596" w:rsidRDefault="00F41596" w:rsidP="00A01632">
      <w:pPr>
        <w:pStyle w:val="a3"/>
        <w:numPr>
          <w:ilvl w:val="0"/>
          <w:numId w:val="1"/>
        </w:numPr>
        <w:autoSpaceDN w:val="0"/>
        <w:adjustRightInd w:val="0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Контроль исполнения Плана работы Контрольно-счетно</w:t>
      </w:r>
      <w:r w:rsidR="00333CAF">
        <w:rPr>
          <w:rFonts w:cs="Times New Roman"/>
          <w:color w:val="000000"/>
          <w:sz w:val="28"/>
          <w:szCs w:val="28"/>
          <w:lang w:val="ru-RU"/>
        </w:rPr>
        <w:t>го</w:t>
      </w:r>
      <w:r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="00333CAF">
        <w:rPr>
          <w:rFonts w:cs="Times New Roman"/>
          <w:color w:val="000000"/>
          <w:sz w:val="28"/>
          <w:szCs w:val="28"/>
          <w:lang w:val="ru-RU"/>
        </w:rPr>
        <w:t>органа..</w:t>
      </w:r>
      <w:r w:rsidR="00694013">
        <w:rPr>
          <w:rFonts w:cs="Times New Roman"/>
          <w:color w:val="000000"/>
          <w:sz w:val="28"/>
          <w:szCs w:val="28"/>
          <w:lang w:val="ru-RU"/>
        </w:rPr>
        <w:t xml:space="preserve">.  </w:t>
      </w:r>
      <w:r w:rsidR="00D05478"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="00694013">
        <w:rPr>
          <w:rFonts w:cs="Times New Roman"/>
          <w:color w:val="000000"/>
          <w:sz w:val="28"/>
          <w:szCs w:val="28"/>
          <w:lang w:val="ru-RU"/>
        </w:rPr>
        <w:t>10</w:t>
      </w:r>
    </w:p>
    <w:p w:rsidR="00A01632" w:rsidRDefault="00A01632" w:rsidP="00A01632">
      <w:pPr>
        <w:pStyle w:val="a3"/>
        <w:rPr>
          <w:rFonts w:cs="Times New Roman"/>
          <w:color w:val="000000"/>
          <w:sz w:val="28"/>
          <w:szCs w:val="28"/>
          <w:lang w:val="ru-RU"/>
        </w:rPr>
      </w:pPr>
    </w:p>
    <w:p w:rsidR="00A01632" w:rsidRDefault="00A01632" w:rsidP="00A01632">
      <w:pPr>
        <w:autoSpaceDN w:val="0"/>
        <w:adjustRightInd w:val="0"/>
        <w:rPr>
          <w:sz w:val="28"/>
          <w:szCs w:val="28"/>
        </w:rPr>
      </w:pPr>
    </w:p>
    <w:p w:rsidR="00A01632" w:rsidRDefault="00A01632" w:rsidP="00D05478">
      <w:pPr>
        <w:tabs>
          <w:tab w:val="left" w:pos="9214"/>
        </w:tabs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1 </w:t>
      </w:r>
      <w:r w:rsidR="00F41596">
        <w:rPr>
          <w:rFonts w:ascii="Times New Roman" w:hAnsi="Times New Roman" w:cs="Times New Roman"/>
          <w:sz w:val="28"/>
          <w:szCs w:val="28"/>
        </w:rPr>
        <w:t>Форма Плана работы Контрольно-счетно</w:t>
      </w:r>
      <w:r w:rsidR="00333CAF">
        <w:rPr>
          <w:rFonts w:ascii="Times New Roman" w:hAnsi="Times New Roman" w:cs="Times New Roman"/>
          <w:sz w:val="28"/>
          <w:szCs w:val="28"/>
        </w:rPr>
        <w:t>го</w:t>
      </w:r>
      <w:r w:rsidR="00F41596">
        <w:rPr>
          <w:rFonts w:ascii="Times New Roman" w:hAnsi="Times New Roman" w:cs="Times New Roman"/>
          <w:sz w:val="28"/>
          <w:szCs w:val="28"/>
        </w:rPr>
        <w:t xml:space="preserve"> </w:t>
      </w:r>
      <w:r w:rsidR="00333CAF">
        <w:rPr>
          <w:rFonts w:ascii="Times New Roman" w:hAnsi="Times New Roman" w:cs="Times New Roman"/>
          <w:sz w:val="28"/>
          <w:szCs w:val="28"/>
        </w:rPr>
        <w:t>органа</w:t>
      </w:r>
      <w:r w:rsidR="00F41596">
        <w:rPr>
          <w:rFonts w:ascii="Times New Roman" w:hAnsi="Times New Roman" w:cs="Times New Roman"/>
          <w:sz w:val="28"/>
          <w:szCs w:val="28"/>
        </w:rPr>
        <w:t xml:space="preserve"> на год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69401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94013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1632" w:rsidRDefault="00A01632" w:rsidP="00A016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01632" w:rsidRDefault="00A01632" w:rsidP="00A01632"/>
    <w:p w:rsidR="00A01632" w:rsidRDefault="00A01632" w:rsidP="00A01632"/>
    <w:p w:rsidR="00A01632" w:rsidRDefault="00A01632" w:rsidP="00A01632"/>
    <w:p w:rsidR="00A01632" w:rsidRDefault="00A01632" w:rsidP="00A01632"/>
    <w:p w:rsidR="00A01632" w:rsidRDefault="00A01632" w:rsidP="00A01632"/>
    <w:p w:rsidR="00A01632" w:rsidRDefault="00A01632" w:rsidP="00A01632"/>
    <w:p w:rsidR="00A01632" w:rsidRDefault="00A01632" w:rsidP="00A01632"/>
    <w:p w:rsidR="00A01632" w:rsidRDefault="00A01632" w:rsidP="00A01632"/>
    <w:p w:rsidR="00A01632" w:rsidRDefault="00A01632" w:rsidP="00A01632"/>
    <w:p w:rsidR="00A01632" w:rsidRDefault="00A01632" w:rsidP="00A01632"/>
    <w:p w:rsidR="00A01632" w:rsidRDefault="00A01632" w:rsidP="00A01632"/>
    <w:p w:rsidR="00A01632" w:rsidRDefault="00A01632" w:rsidP="00A01632"/>
    <w:p w:rsidR="002E746F" w:rsidRDefault="002E746F" w:rsidP="00A01632"/>
    <w:p w:rsidR="00A01632" w:rsidRDefault="00A01632" w:rsidP="00A01632"/>
    <w:p w:rsidR="00A01632" w:rsidRDefault="00A01632" w:rsidP="00A01632">
      <w:pPr>
        <w:pStyle w:val="a3"/>
        <w:numPr>
          <w:ilvl w:val="0"/>
          <w:numId w:val="2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lastRenderedPageBreak/>
        <w:t>Общие положения</w:t>
      </w:r>
    </w:p>
    <w:p w:rsidR="00A01632" w:rsidRDefault="00A01632" w:rsidP="00A01632">
      <w:pPr>
        <w:pStyle w:val="a3"/>
        <w:ind w:left="0" w:firstLine="709"/>
        <w:rPr>
          <w:b/>
          <w:sz w:val="28"/>
          <w:szCs w:val="28"/>
          <w:lang w:val="ru-RU"/>
        </w:rPr>
      </w:pPr>
    </w:p>
    <w:p w:rsidR="00A01632" w:rsidRDefault="00A01632" w:rsidP="0068593F">
      <w:pPr>
        <w:pStyle w:val="a3"/>
        <w:numPr>
          <w:ilvl w:val="1"/>
          <w:numId w:val="2"/>
        </w:numPr>
        <w:ind w:left="425" w:hanging="6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Стандарт  организации деятельности СОД </w:t>
      </w:r>
      <w:r w:rsidR="00292C66">
        <w:rPr>
          <w:rFonts w:cs="Times New Roman"/>
          <w:sz w:val="28"/>
          <w:szCs w:val="28"/>
          <w:lang w:val="ru-RU"/>
        </w:rPr>
        <w:t>1</w:t>
      </w:r>
      <w:r>
        <w:rPr>
          <w:rFonts w:cs="Times New Roman"/>
          <w:sz w:val="28"/>
          <w:szCs w:val="28"/>
          <w:lang w:val="ru-RU"/>
        </w:rPr>
        <w:t xml:space="preserve"> «П</w:t>
      </w:r>
      <w:r w:rsidR="00292C66">
        <w:rPr>
          <w:rFonts w:cs="Times New Roman"/>
          <w:sz w:val="28"/>
          <w:szCs w:val="28"/>
          <w:lang w:val="ru-RU"/>
        </w:rPr>
        <w:t>орядок планирования работы</w:t>
      </w:r>
      <w:r>
        <w:rPr>
          <w:rFonts w:cs="Times New Roman"/>
          <w:sz w:val="28"/>
          <w:szCs w:val="28"/>
          <w:lang w:val="ru-RU"/>
        </w:rPr>
        <w:t xml:space="preserve"> Контрольно-счетно</w:t>
      </w:r>
      <w:r w:rsidR="00333CAF">
        <w:rPr>
          <w:rFonts w:cs="Times New Roman"/>
          <w:sz w:val="28"/>
          <w:szCs w:val="28"/>
          <w:lang w:val="ru-RU"/>
        </w:rPr>
        <w:t>го</w:t>
      </w:r>
      <w:r>
        <w:rPr>
          <w:rFonts w:cs="Times New Roman"/>
          <w:sz w:val="28"/>
          <w:szCs w:val="28"/>
          <w:lang w:val="ru-RU"/>
        </w:rPr>
        <w:t xml:space="preserve"> </w:t>
      </w:r>
      <w:r w:rsidR="00333CAF">
        <w:rPr>
          <w:rFonts w:cs="Times New Roman"/>
          <w:sz w:val="28"/>
          <w:szCs w:val="28"/>
          <w:lang w:val="ru-RU"/>
        </w:rPr>
        <w:t xml:space="preserve">органа муниципального образования </w:t>
      </w:r>
      <w:proofErr w:type="spellStart"/>
      <w:r w:rsidR="00333CAF">
        <w:rPr>
          <w:rFonts w:cs="Times New Roman"/>
          <w:sz w:val="28"/>
          <w:szCs w:val="28"/>
          <w:lang w:val="ru-RU"/>
        </w:rPr>
        <w:t>Балахтинский</w:t>
      </w:r>
      <w:proofErr w:type="spellEnd"/>
      <w:r w:rsidR="00333CAF">
        <w:rPr>
          <w:rFonts w:cs="Times New Roman"/>
          <w:sz w:val="28"/>
          <w:szCs w:val="28"/>
          <w:lang w:val="ru-RU"/>
        </w:rPr>
        <w:t xml:space="preserve"> район</w:t>
      </w:r>
      <w:r>
        <w:rPr>
          <w:rFonts w:cs="Times New Roman"/>
          <w:sz w:val="28"/>
          <w:szCs w:val="28"/>
          <w:lang w:val="ru-RU"/>
        </w:rPr>
        <w:t xml:space="preserve">»  (далее - Стандарт) разработан в соответствии с требованиями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>
        <w:rPr>
          <w:rFonts w:cs="Times New Roman"/>
          <w:color w:val="000000"/>
          <w:sz w:val="28"/>
          <w:szCs w:val="28"/>
          <w:lang w:val="ru-RU"/>
        </w:rPr>
        <w:t>ст</w:t>
      </w:r>
      <w:r w:rsidR="006B345C">
        <w:rPr>
          <w:rFonts w:cs="Times New Roman"/>
          <w:color w:val="000000"/>
          <w:sz w:val="28"/>
          <w:szCs w:val="28"/>
          <w:lang w:val="ru-RU"/>
        </w:rPr>
        <w:t>атей</w:t>
      </w:r>
      <w:r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="00333CAF">
        <w:rPr>
          <w:rFonts w:cs="Times New Roman"/>
          <w:color w:val="000000"/>
          <w:sz w:val="28"/>
          <w:szCs w:val="28"/>
          <w:lang w:val="ru-RU"/>
        </w:rPr>
        <w:t>7</w:t>
      </w:r>
      <w:r>
        <w:rPr>
          <w:rFonts w:cs="Times New Roman"/>
          <w:color w:val="000000"/>
          <w:sz w:val="28"/>
          <w:szCs w:val="28"/>
          <w:lang w:val="ru-RU"/>
        </w:rPr>
        <w:t xml:space="preserve">, </w:t>
      </w:r>
      <w:r w:rsidR="00333CAF">
        <w:rPr>
          <w:rFonts w:cs="Times New Roman"/>
          <w:color w:val="000000"/>
          <w:sz w:val="28"/>
          <w:szCs w:val="28"/>
          <w:lang w:val="ru-RU"/>
        </w:rPr>
        <w:t>8</w:t>
      </w:r>
      <w:r>
        <w:rPr>
          <w:rFonts w:cs="Times New Roman"/>
          <w:color w:val="000000"/>
          <w:sz w:val="28"/>
          <w:szCs w:val="28"/>
          <w:lang w:val="ru-RU"/>
        </w:rPr>
        <w:t xml:space="preserve"> Положения «О </w:t>
      </w:r>
      <w:r w:rsidR="00333CAF">
        <w:rPr>
          <w:rFonts w:cs="Times New Roman"/>
          <w:color w:val="000000"/>
          <w:sz w:val="28"/>
          <w:szCs w:val="28"/>
          <w:lang w:val="ru-RU"/>
        </w:rPr>
        <w:t xml:space="preserve">создании Контрольно-счетного органа муниципального образования </w:t>
      </w:r>
      <w:proofErr w:type="spellStart"/>
      <w:r w:rsidR="00333CAF">
        <w:rPr>
          <w:rFonts w:cs="Times New Roman"/>
          <w:color w:val="000000"/>
          <w:sz w:val="28"/>
          <w:szCs w:val="28"/>
          <w:lang w:val="ru-RU"/>
        </w:rPr>
        <w:t>Балахтинский</w:t>
      </w:r>
      <w:proofErr w:type="spellEnd"/>
      <w:r w:rsidR="00333CAF">
        <w:rPr>
          <w:rFonts w:cs="Times New Roman"/>
          <w:color w:val="000000"/>
          <w:sz w:val="28"/>
          <w:szCs w:val="28"/>
          <w:lang w:val="ru-RU"/>
        </w:rPr>
        <w:t xml:space="preserve"> район</w:t>
      </w:r>
      <w:r>
        <w:rPr>
          <w:rFonts w:cs="Times New Roman"/>
          <w:color w:val="000000"/>
          <w:sz w:val="28"/>
          <w:szCs w:val="28"/>
          <w:lang w:val="ru-RU"/>
        </w:rPr>
        <w:t xml:space="preserve">» от </w:t>
      </w:r>
      <w:r w:rsidR="00333CAF">
        <w:rPr>
          <w:rFonts w:cs="Times New Roman"/>
          <w:color w:val="000000"/>
          <w:sz w:val="28"/>
          <w:szCs w:val="28"/>
          <w:lang w:val="ru-RU"/>
        </w:rPr>
        <w:t>27</w:t>
      </w:r>
      <w:r>
        <w:rPr>
          <w:rFonts w:cs="Times New Roman"/>
          <w:color w:val="000000"/>
          <w:sz w:val="28"/>
          <w:szCs w:val="28"/>
          <w:lang w:val="ru-RU"/>
        </w:rPr>
        <w:t>.0</w:t>
      </w:r>
      <w:r w:rsidR="00333CAF">
        <w:rPr>
          <w:rFonts w:cs="Times New Roman"/>
          <w:color w:val="000000"/>
          <w:sz w:val="28"/>
          <w:szCs w:val="28"/>
          <w:lang w:val="ru-RU"/>
        </w:rPr>
        <w:t>2</w:t>
      </w:r>
      <w:r>
        <w:rPr>
          <w:rFonts w:cs="Times New Roman"/>
          <w:color w:val="000000"/>
          <w:sz w:val="28"/>
          <w:szCs w:val="28"/>
          <w:lang w:val="ru-RU"/>
        </w:rPr>
        <w:t>.201</w:t>
      </w:r>
      <w:r w:rsidR="00333CAF">
        <w:rPr>
          <w:rFonts w:cs="Times New Roman"/>
          <w:color w:val="000000"/>
          <w:sz w:val="28"/>
          <w:szCs w:val="28"/>
          <w:lang w:val="ru-RU"/>
        </w:rPr>
        <w:t>9</w:t>
      </w:r>
      <w:r>
        <w:rPr>
          <w:rFonts w:cs="Times New Roman"/>
          <w:color w:val="000000"/>
          <w:sz w:val="28"/>
          <w:szCs w:val="28"/>
          <w:lang w:val="ru-RU"/>
        </w:rPr>
        <w:t xml:space="preserve">1 № </w:t>
      </w:r>
      <w:r w:rsidR="00333CAF">
        <w:rPr>
          <w:rFonts w:cs="Times New Roman"/>
          <w:color w:val="000000"/>
          <w:sz w:val="28"/>
          <w:szCs w:val="28"/>
          <w:lang w:val="ru-RU"/>
        </w:rPr>
        <w:t>26</w:t>
      </w:r>
      <w:r>
        <w:rPr>
          <w:rFonts w:cs="Times New Roman"/>
          <w:color w:val="000000"/>
          <w:sz w:val="28"/>
          <w:szCs w:val="28"/>
          <w:lang w:val="ru-RU"/>
        </w:rPr>
        <w:t>-</w:t>
      </w:r>
      <w:r w:rsidR="00333CAF">
        <w:rPr>
          <w:rFonts w:cs="Times New Roman"/>
          <w:color w:val="000000"/>
          <w:sz w:val="28"/>
          <w:szCs w:val="28"/>
          <w:lang w:val="ru-RU"/>
        </w:rPr>
        <w:t>310</w:t>
      </w:r>
      <w:r>
        <w:rPr>
          <w:rFonts w:cs="Times New Roman"/>
          <w:color w:val="000000"/>
          <w:sz w:val="28"/>
          <w:szCs w:val="28"/>
          <w:lang w:val="ru-RU"/>
        </w:rPr>
        <w:t>р, Регламента Контрольно-счетно</w:t>
      </w:r>
      <w:r w:rsidR="00333CAF">
        <w:rPr>
          <w:rFonts w:cs="Times New Roman"/>
          <w:color w:val="000000"/>
          <w:sz w:val="28"/>
          <w:szCs w:val="28"/>
          <w:lang w:val="ru-RU"/>
        </w:rPr>
        <w:t>го</w:t>
      </w:r>
      <w:r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="00333CAF">
        <w:rPr>
          <w:rFonts w:cs="Times New Roman"/>
          <w:color w:val="000000"/>
          <w:sz w:val="28"/>
          <w:szCs w:val="28"/>
          <w:lang w:val="ru-RU"/>
        </w:rPr>
        <w:t>органа</w:t>
      </w:r>
      <w:r>
        <w:rPr>
          <w:rFonts w:cs="Times New Roman"/>
          <w:color w:val="000000"/>
          <w:sz w:val="28"/>
          <w:szCs w:val="28"/>
          <w:lang w:val="ru-RU"/>
        </w:rPr>
        <w:t xml:space="preserve"> (далее – </w:t>
      </w:r>
      <w:r w:rsidR="006B345C">
        <w:rPr>
          <w:rFonts w:cs="Times New Roman"/>
          <w:color w:val="000000"/>
          <w:sz w:val="28"/>
          <w:szCs w:val="28"/>
          <w:lang w:val="ru-RU"/>
        </w:rPr>
        <w:t>Контрольно-счетн</w:t>
      </w:r>
      <w:r w:rsidR="00333CAF">
        <w:rPr>
          <w:rFonts w:cs="Times New Roman"/>
          <w:color w:val="000000"/>
          <w:sz w:val="28"/>
          <w:szCs w:val="28"/>
          <w:lang w:val="ru-RU"/>
        </w:rPr>
        <w:t>ый</w:t>
      </w:r>
      <w:r w:rsidR="006B345C"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="00333CAF">
        <w:rPr>
          <w:rFonts w:cs="Times New Roman"/>
          <w:color w:val="000000"/>
          <w:sz w:val="28"/>
          <w:szCs w:val="28"/>
          <w:lang w:val="ru-RU"/>
        </w:rPr>
        <w:t>орган</w:t>
      </w:r>
      <w:r w:rsidR="006B345C">
        <w:rPr>
          <w:rFonts w:cs="Times New Roman"/>
          <w:color w:val="000000"/>
          <w:sz w:val="28"/>
          <w:szCs w:val="28"/>
          <w:lang w:val="ru-RU"/>
        </w:rPr>
        <w:t xml:space="preserve"> или </w:t>
      </w:r>
      <w:r>
        <w:rPr>
          <w:rFonts w:cs="Times New Roman"/>
          <w:color w:val="000000"/>
          <w:sz w:val="28"/>
          <w:szCs w:val="28"/>
          <w:lang w:val="ru-RU"/>
        </w:rPr>
        <w:t>КС</w:t>
      </w:r>
      <w:r w:rsidR="00333CAF">
        <w:rPr>
          <w:rFonts w:cs="Times New Roman"/>
          <w:color w:val="000000"/>
          <w:sz w:val="28"/>
          <w:szCs w:val="28"/>
          <w:lang w:val="ru-RU"/>
        </w:rPr>
        <w:t>О</w:t>
      </w:r>
      <w:r>
        <w:rPr>
          <w:rFonts w:cs="Times New Roman"/>
          <w:color w:val="000000"/>
          <w:sz w:val="28"/>
          <w:szCs w:val="28"/>
          <w:lang w:val="ru-RU"/>
        </w:rPr>
        <w:t xml:space="preserve">). </w:t>
      </w:r>
    </w:p>
    <w:p w:rsidR="00A01632" w:rsidRDefault="00A01632" w:rsidP="0068593F">
      <w:pPr>
        <w:pStyle w:val="a3"/>
        <w:ind w:left="425"/>
        <w:jc w:val="both"/>
        <w:rPr>
          <w:rFonts w:cs="Times New Roman"/>
          <w:sz w:val="28"/>
          <w:szCs w:val="28"/>
          <w:lang w:val="ru-RU"/>
        </w:rPr>
      </w:pPr>
    </w:p>
    <w:p w:rsidR="00777665" w:rsidRDefault="00A01632" w:rsidP="0068593F">
      <w:pPr>
        <w:pStyle w:val="a3"/>
        <w:numPr>
          <w:ilvl w:val="1"/>
          <w:numId w:val="2"/>
        </w:numPr>
        <w:autoSpaceDN w:val="0"/>
        <w:adjustRightInd w:val="0"/>
        <w:ind w:left="425" w:firstLine="0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При разработке Стандарта учитывался</w:t>
      </w:r>
      <w:r w:rsidR="00777665">
        <w:rPr>
          <w:rFonts w:cs="Times New Roman"/>
          <w:color w:val="000000"/>
          <w:sz w:val="28"/>
          <w:szCs w:val="28"/>
          <w:lang w:val="ru-RU"/>
        </w:rPr>
        <w:t>:</w:t>
      </w:r>
    </w:p>
    <w:p w:rsidR="00777665" w:rsidRDefault="00777665" w:rsidP="0068593F">
      <w:pPr>
        <w:pStyle w:val="a3"/>
        <w:tabs>
          <w:tab w:val="left" w:pos="1134"/>
        </w:tabs>
        <w:autoSpaceDN w:val="0"/>
        <w:adjustRightInd w:val="0"/>
        <w:ind w:left="425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 xml:space="preserve">         </w:t>
      </w:r>
      <w:r w:rsidR="00A01632">
        <w:rPr>
          <w:rFonts w:cs="Times New Roman"/>
          <w:color w:val="000000"/>
          <w:sz w:val="28"/>
          <w:szCs w:val="28"/>
          <w:lang w:val="ru-RU"/>
        </w:rPr>
        <w:t>Типовой стандарт организации деятельности СОД «</w:t>
      </w:r>
      <w:r w:rsidR="000D5753">
        <w:rPr>
          <w:rFonts w:cs="Times New Roman"/>
          <w:color w:val="000000"/>
          <w:sz w:val="28"/>
          <w:szCs w:val="28"/>
          <w:lang w:val="ru-RU"/>
        </w:rPr>
        <w:t>Планирование работы Контрольно-счетного органа муниципального образования»</w:t>
      </w:r>
      <w:r w:rsidR="00A01632">
        <w:rPr>
          <w:rFonts w:cs="Times New Roman"/>
          <w:color w:val="000000"/>
          <w:sz w:val="28"/>
          <w:szCs w:val="28"/>
          <w:lang w:val="ru-RU"/>
        </w:rPr>
        <w:t xml:space="preserve">, </w:t>
      </w:r>
      <w:r w:rsidR="000D5753">
        <w:rPr>
          <w:rFonts w:cs="Times New Roman"/>
          <w:color w:val="000000"/>
          <w:sz w:val="28"/>
          <w:szCs w:val="28"/>
          <w:lang w:val="ru-RU"/>
        </w:rPr>
        <w:t xml:space="preserve">утвержденный решением Президиума Союза МКСО (протокол заседания Президиума Союза МКСО от 19.12.2012 № 5(31)); </w:t>
      </w:r>
    </w:p>
    <w:p w:rsidR="000D5753" w:rsidRDefault="00777665" w:rsidP="0068593F">
      <w:pPr>
        <w:pStyle w:val="a3"/>
        <w:autoSpaceDN w:val="0"/>
        <w:adjustRightInd w:val="0"/>
        <w:ind w:left="425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 xml:space="preserve">          </w:t>
      </w:r>
      <w:r w:rsidR="00A01632">
        <w:rPr>
          <w:rFonts w:cs="Times New Roman"/>
          <w:color w:val="000000"/>
          <w:sz w:val="28"/>
          <w:szCs w:val="28"/>
          <w:lang w:val="ru-RU"/>
        </w:rPr>
        <w:t xml:space="preserve">Стандарт организации деятельности Счетной палаты Красноярского края СОД </w:t>
      </w:r>
      <w:r w:rsidR="000D5753">
        <w:rPr>
          <w:rFonts w:cs="Times New Roman"/>
          <w:color w:val="000000"/>
          <w:sz w:val="28"/>
          <w:szCs w:val="28"/>
          <w:lang w:val="ru-RU"/>
        </w:rPr>
        <w:t>1</w:t>
      </w:r>
      <w:r w:rsidR="00A01632">
        <w:rPr>
          <w:rFonts w:cs="Times New Roman"/>
          <w:color w:val="000000"/>
          <w:sz w:val="28"/>
          <w:szCs w:val="28"/>
          <w:lang w:val="ru-RU"/>
        </w:rPr>
        <w:t xml:space="preserve"> «П</w:t>
      </w:r>
      <w:r w:rsidR="000D5753">
        <w:rPr>
          <w:rFonts w:cs="Times New Roman"/>
          <w:color w:val="000000"/>
          <w:sz w:val="28"/>
          <w:szCs w:val="28"/>
          <w:lang w:val="ru-RU"/>
        </w:rPr>
        <w:t xml:space="preserve">орядок планирования работы Счетной палаты Красноярского края», </w:t>
      </w:r>
      <w:proofErr w:type="gramStart"/>
      <w:r w:rsidR="000D5753">
        <w:rPr>
          <w:rFonts w:cs="Times New Roman"/>
          <w:color w:val="000000"/>
          <w:sz w:val="28"/>
          <w:szCs w:val="28"/>
          <w:lang w:val="ru-RU"/>
        </w:rPr>
        <w:t>утвержденный  коллегией</w:t>
      </w:r>
      <w:proofErr w:type="gramEnd"/>
      <w:r w:rsidR="000D5753">
        <w:rPr>
          <w:rFonts w:cs="Times New Roman"/>
          <w:color w:val="000000"/>
          <w:sz w:val="28"/>
          <w:szCs w:val="28"/>
          <w:lang w:val="ru-RU"/>
        </w:rPr>
        <w:t xml:space="preserve"> Счетной палаты от 29.12.2011  (протокол № 18). </w:t>
      </w:r>
    </w:p>
    <w:p w:rsidR="00A01632" w:rsidRDefault="00A01632" w:rsidP="0068593F">
      <w:pPr>
        <w:pStyle w:val="a3"/>
        <w:rPr>
          <w:rFonts w:cs="Times New Roman"/>
          <w:color w:val="000000"/>
          <w:sz w:val="28"/>
          <w:szCs w:val="28"/>
          <w:lang w:val="ru-RU"/>
        </w:rPr>
      </w:pPr>
    </w:p>
    <w:p w:rsidR="00A01632" w:rsidRDefault="00A01632" w:rsidP="0068593F">
      <w:pPr>
        <w:pStyle w:val="a3"/>
        <w:numPr>
          <w:ilvl w:val="1"/>
          <w:numId w:val="2"/>
        </w:numPr>
        <w:autoSpaceDN w:val="0"/>
        <w:adjustRightInd w:val="0"/>
        <w:ind w:left="425" w:hanging="68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 xml:space="preserve">Целью настоящего Стандарта является установление </w:t>
      </w:r>
      <w:r w:rsidR="00777665">
        <w:rPr>
          <w:rFonts w:cs="Times New Roman"/>
          <w:color w:val="000000"/>
          <w:sz w:val="28"/>
          <w:szCs w:val="28"/>
          <w:lang w:val="ru-RU"/>
        </w:rPr>
        <w:t>общих принципов, правил и процедур планирования работы Контрольно-счетно</w:t>
      </w:r>
      <w:r w:rsidR="00333CAF">
        <w:rPr>
          <w:rFonts w:cs="Times New Roman"/>
          <w:color w:val="000000"/>
          <w:sz w:val="28"/>
          <w:szCs w:val="28"/>
          <w:lang w:val="ru-RU"/>
        </w:rPr>
        <w:t>го</w:t>
      </w:r>
      <w:r w:rsidR="00777665"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="00333CAF">
        <w:rPr>
          <w:rFonts w:cs="Times New Roman"/>
          <w:color w:val="000000"/>
          <w:sz w:val="28"/>
          <w:szCs w:val="28"/>
          <w:lang w:val="ru-RU"/>
        </w:rPr>
        <w:t>органа</w:t>
      </w:r>
      <w:r>
        <w:rPr>
          <w:rFonts w:cs="Times New Roman"/>
          <w:color w:val="000000"/>
          <w:sz w:val="28"/>
          <w:szCs w:val="28"/>
          <w:lang w:val="ru-RU"/>
        </w:rPr>
        <w:t>.</w:t>
      </w:r>
    </w:p>
    <w:p w:rsidR="00A01632" w:rsidRDefault="00A01632" w:rsidP="0068593F">
      <w:pPr>
        <w:pStyle w:val="a3"/>
        <w:rPr>
          <w:rFonts w:cs="Times New Roman"/>
          <w:color w:val="000000"/>
          <w:sz w:val="28"/>
          <w:szCs w:val="28"/>
          <w:lang w:val="ru-RU"/>
        </w:rPr>
      </w:pPr>
    </w:p>
    <w:p w:rsidR="002E746F" w:rsidRDefault="00A01632" w:rsidP="0068593F">
      <w:pPr>
        <w:pStyle w:val="a3"/>
        <w:numPr>
          <w:ilvl w:val="1"/>
          <w:numId w:val="2"/>
        </w:numPr>
        <w:tabs>
          <w:tab w:val="left" w:pos="1418"/>
        </w:tabs>
        <w:autoSpaceDN w:val="0"/>
        <w:adjustRightInd w:val="0"/>
        <w:ind w:left="425" w:hanging="68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Задач</w:t>
      </w:r>
      <w:r w:rsidR="00777665">
        <w:rPr>
          <w:rFonts w:cs="Times New Roman"/>
          <w:color w:val="000000"/>
          <w:sz w:val="28"/>
          <w:szCs w:val="28"/>
          <w:lang w:val="ru-RU"/>
        </w:rPr>
        <w:t>ами</w:t>
      </w:r>
      <w:r w:rsidR="002E746F">
        <w:rPr>
          <w:rFonts w:cs="Times New Roman"/>
          <w:color w:val="000000"/>
          <w:sz w:val="28"/>
          <w:szCs w:val="28"/>
          <w:lang w:val="ru-RU"/>
        </w:rPr>
        <w:t xml:space="preserve"> настоящего </w:t>
      </w:r>
      <w:r>
        <w:rPr>
          <w:rFonts w:cs="Times New Roman"/>
          <w:color w:val="000000"/>
          <w:sz w:val="28"/>
          <w:szCs w:val="28"/>
          <w:lang w:val="ru-RU"/>
        </w:rPr>
        <w:t>Стандарта явля</w:t>
      </w:r>
      <w:r w:rsidR="002E746F">
        <w:rPr>
          <w:rFonts w:cs="Times New Roman"/>
          <w:color w:val="000000"/>
          <w:sz w:val="28"/>
          <w:szCs w:val="28"/>
          <w:lang w:val="ru-RU"/>
        </w:rPr>
        <w:t>ю</w:t>
      </w:r>
      <w:r>
        <w:rPr>
          <w:rFonts w:cs="Times New Roman"/>
          <w:color w:val="000000"/>
          <w:sz w:val="28"/>
          <w:szCs w:val="28"/>
          <w:lang w:val="ru-RU"/>
        </w:rPr>
        <w:t>тся</w:t>
      </w:r>
      <w:r w:rsidR="002E746F">
        <w:rPr>
          <w:rFonts w:cs="Times New Roman"/>
          <w:color w:val="000000"/>
          <w:sz w:val="28"/>
          <w:szCs w:val="28"/>
          <w:lang w:val="ru-RU"/>
        </w:rPr>
        <w:t>:</w:t>
      </w:r>
    </w:p>
    <w:p w:rsidR="002E746F" w:rsidRPr="002E746F" w:rsidRDefault="002E746F" w:rsidP="0068593F">
      <w:pPr>
        <w:pStyle w:val="a3"/>
        <w:tabs>
          <w:tab w:val="left" w:pos="1418"/>
        </w:tabs>
        <w:autoSpaceDN w:val="0"/>
        <w:adjustRightInd w:val="0"/>
        <w:ind w:left="425"/>
        <w:jc w:val="both"/>
        <w:rPr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 xml:space="preserve">- </w:t>
      </w:r>
      <w:r w:rsidRPr="002E746F">
        <w:rPr>
          <w:sz w:val="28"/>
          <w:szCs w:val="28"/>
          <w:lang w:val="ru-RU"/>
        </w:rPr>
        <w:t>определение целей, задач и принципов планирования работы</w:t>
      </w:r>
      <w:r>
        <w:rPr>
          <w:sz w:val="28"/>
          <w:szCs w:val="28"/>
          <w:lang w:val="ru-RU"/>
        </w:rPr>
        <w:t xml:space="preserve"> КС</w:t>
      </w:r>
      <w:r w:rsidR="00333CAF">
        <w:rPr>
          <w:sz w:val="28"/>
          <w:szCs w:val="28"/>
          <w:lang w:val="ru-RU"/>
        </w:rPr>
        <w:t>О</w:t>
      </w:r>
      <w:r w:rsidRPr="002E746F">
        <w:rPr>
          <w:sz w:val="28"/>
          <w:szCs w:val="28"/>
          <w:lang w:val="ru-RU"/>
        </w:rPr>
        <w:t>;</w:t>
      </w:r>
    </w:p>
    <w:p w:rsidR="002E746F" w:rsidRPr="00DE2E21" w:rsidRDefault="002E746F" w:rsidP="0068593F">
      <w:pPr>
        <w:pStyle w:val="2"/>
        <w:tabs>
          <w:tab w:val="left" w:pos="1134"/>
        </w:tabs>
        <w:spacing w:line="240" w:lineRule="auto"/>
        <w:ind w:left="426" w:firstLine="0"/>
        <w:rPr>
          <w:szCs w:val="28"/>
        </w:rPr>
      </w:pPr>
      <w:r>
        <w:rPr>
          <w:szCs w:val="28"/>
        </w:rPr>
        <w:t>- </w:t>
      </w:r>
      <w:r w:rsidRPr="00DE2E21">
        <w:rPr>
          <w:szCs w:val="28"/>
        </w:rPr>
        <w:t>установление порядка формирования и утверждения годового плана работы</w:t>
      </w:r>
      <w:r>
        <w:rPr>
          <w:szCs w:val="28"/>
        </w:rPr>
        <w:t xml:space="preserve"> КС</w:t>
      </w:r>
      <w:r w:rsidR="00333CAF">
        <w:rPr>
          <w:szCs w:val="28"/>
        </w:rPr>
        <w:t>О</w:t>
      </w:r>
      <w:r w:rsidRPr="00DE2E21">
        <w:rPr>
          <w:szCs w:val="28"/>
        </w:rPr>
        <w:t>;</w:t>
      </w:r>
    </w:p>
    <w:p w:rsidR="002E746F" w:rsidRPr="00DE2E21" w:rsidRDefault="002E746F" w:rsidP="0068593F">
      <w:pPr>
        <w:pStyle w:val="2"/>
        <w:tabs>
          <w:tab w:val="left" w:pos="1134"/>
        </w:tabs>
        <w:spacing w:line="240" w:lineRule="auto"/>
        <w:ind w:left="426" w:firstLine="0"/>
        <w:rPr>
          <w:szCs w:val="28"/>
        </w:rPr>
      </w:pPr>
      <w:r>
        <w:rPr>
          <w:szCs w:val="28"/>
        </w:rPr>
        <w:t>- </w:t>
      </w:r>
      <w:r w:rsidRPr="00DE2E21">
        <w:rPr>
          <w:szCs w:val="28"/>
        </w:rPr>
        <w:t>определение требований к форме, структуре и содержанию годового плана работы</w:t>
      </w:r>
      <w:r>
        <w:rPr>
          <w:szCs w:val="28"/>
        </w:rPr>
        <w:t xml:space="preserve"> КС</w:t>
      </w:r>
      <w:r w:rsidR="00333CAF">
        <w:rPr>
          <w:szCs w:val="28"/>
        </w:rPr>
        <w:t>О</w:t>
      </w:r>
      <w:r w:rsidRPr="00DE2E21">
        <w:rPr>
          <w:szCs w:val="28"/>
        </w:rPr>
        <w:t>;</w:t>
      </w:r>
    </w:p>
    <w:p w:rsidR="002E746F" w:rsidRPr="00C25456" w:rsidRDefault="002E746F" w:rsidP="0068593F">
      <w:pPr>
        <w:pStyle w:val="2"/>
        <w:tabs>
          <w:tab w:val="left" w:pos="1134"/>
        </w:tabs>
        <w:spacing w:line="240" w:lineRule="auto"/>
        <w:ind w:left="426" w:firstLine="0"/>
        <w:rPr>
          <w:szCs w:val="28"/>
        </w:rPr>
      </w:pPr>
      <w:r>
        <w:rPr>
          <w:szCs w:val="28"/>
        </w:rPr>
        <w:t>- </w:t>
      </w:r>
      <w:r w:rsidRPr="00DE2E21">
        <w:rPr>
          <w:szCs w:val="28"/>
        </w:rPr>
        <w:t>установление порядка корректировки и контроля исполнения годового плана работы</w:t>
      </w:r>
      <w:r w:rsidR="00C25456">
        <w:rPr>
          <w:szCs w:val="28"/>
        </w:rPr>
        <w:t xml:space="preserve"> КС</w:t>
      </w:r>
      <w:r w:rsidR="00333CAF">
        <w:rPr>
          <w:szCs w:val="28"/>
        </w:rPr>
        <w:t>О</w:t>
      </w:r>
      <w:r w:rsidR="00C25456">
        <w:rPr>
          <w:szCs w:val="28"/>
        </w:rPr>
        <w:t>.</w:t>
      </w:r>
    </w:p>
    <w:p w:rsidR="00A01632" w:rsidRDefault="00A01632" w:rsidP="0068593F">
      <w:pPr>
        <w:pStyle w:val="a3"/>
        <w:rPr>
          <w:rFonts w:cs="Times New Roman"/>
          <w:color w:val="000000"/>
          <w:sz w:val="28"/>
          <w:szCs w:val="28"/>
          <w:lang w:val="ru-RU"/>
        </w:rPr>
      </w:pPr>
    </w:p>
    <w:p w:rsidR="00A01632" w:rsidRPr="00AB7CF7" w:rsidRDefault="00A01632" w:rsidP="0068593F">
      <w:pPr>
        <w:pStyle w:val="a3"/>
        <w:numPr>
          <w:ilvl w:val="1"/>
          <w:numId w:val="2"/>
        </w:numPr>
        <w:autoSpaceDN w:val="0"/>
        <w:adjustRightInd w:val="0"/>
        <w:ind w:left="425" w:hanging="68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Требования настоящего Стандарта распространяются на сотрудников Контрольно-счетно</w:t>
      </w:r>
      <w:r w:rsidR="00333CAF">
        <w:rPr>
          <w:rFonts w:cs="Times New Roman"/>
          <w:color w:val="000000"/>
          <w:sz w:val="28"/>
          <w:szCs w:val="28"/>
          <w:lang w:val="ru-RU"/>
        </w:rPr>
        <w:t>го</w:t>
      </w:r>
      <w:r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="00333CAF">
        <w:rPr>
          <w:rFonts w:cs="Times New Roman"/>
          <w:color w:val="000000"/>
          <w:sz w:val="28"/>
          <w:szCs w:val="28"/>
          <w:lang w:val="ru-RU"/>
        </w:rPr>
        <w:t>органа</w:t>
      </w:r>
      <w:r w:rsidR="00EF2F57">
        <w:rPr>
          <w:rFonts w:cs="Times New Roman"/>
          <w:color w:val="000000"/>
          <w:sz w:val="28"/>
          <w:szCs w:val="28"/>
          <w:lang w:val="ru-RU"/>
        </w:rPr>
        <w:t xml:space="preserve">, участвующих в </w:t>
      </w:r>
      <w:proofErr w:type="gramStart"/>
      <w:r w:rsidR="00EF2F57">
        <w:rPr>
          <w:rFonts w:cs="Times New Roman"/>
          <w:color w:val="000000"/>
          <w:sz w:val="28"/>
          <w:szCs w:val="28"/>
          <w:lang w:val="ru-RU"/>
        </w:rPr>
        <w:t>планировании  и</w:t>
      </w:r>
      <w:proofErr w:type="gramEnd"/>
      <w:r w:rsidR="00EF2F57"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="00EF2F57" w:rsidRPr="00AB7CF7">
        <w:rPr>
          <w:rFonts w:cs="Times New Roman"/>
          <w:sz w:val="28"/>
          <w:szCs w:val="28"/>
          <w:lang w:val="ru-RU"/>
        </w:rPr>
        <w:t>(или) руководствующихся плановыми документами в своей</w:t>
      </w:r>
      <w:r w:rsidR="00EF2F57" w:rsidRPr="00AB7CF7">
        <w:rPr>
          <w:rFonts w:cs="Times New Roman"/>
          <w:color w:val="FF0000"/>
          <w:sz w:val="28"/>
          <w:szCs w:val="28"/>
          <w:lang w:val="ru-RU"/>
        </w:rPr>
        <w:t xml:space="preserve"> </w:t>
      </w:r>
      <w:r w:rsidR="00EF2F57" w:rsidRPr="00AB7CF7">
        <w:rPr>
          <w:rFonts w:cs="Times New Roman"/>
          <w:sz w:val="28"/>
          <w:szCs w:val="28"/>
          <w:lang w:val="ru-RU"/>
        </w:rPr>
        <w:t>деятельности</w:t>
      </w:r>
      <w:r w:rsidRPr="00AB7CF7">
        <w:rPr>
          <w:rFonts w:cs="Times New Roman"/>
          <w:color w:val="000000"/>
          <w:sz w:val="28"/>
          <w:szCs w:val="28"/>
          <w:lang w:val="ru-RU"/>
        </w:rPr>
        <w:t xml:space="preserve">. </w:t>
      </w:r>
    </w:p>
    <w:p w:rsidR="00A01632" w:rsidRDefault="00A01632" w:rsidP="0068593F">
      <w:pPr>
        <w:pStyle w:val="a3"/>
        <w:rPr>
          <w:rFonts w:cs="Times New Roman"/>
          <w:color w:val="000000"/>
          <w:sz w:val="28"/>
          <w:szCs w:val="28"/>
          <w:lang w:val="ru-RU"/>
        </w:rPr>
      </w:pPr>
    </w:p>
    <w:p w:rsidR="00A01632" w:rsidRDefault="00A01632" w:rsidP="0068593F">
      <w:pPr>
        <w:pStyle w:val="a3"/>
        <w:numPr>
          <w:ilvl w:val="1"/>
          <w:numId w:val="2"/>
        </w:numPr>
        <w:autoSpaceDN w:val="0"/>
        <w:adjustRightInd w:val="0"/>
        <w:ind w:left="425" w:hanging="68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В случае внесения изменений в нормативные правовые акты, указанные в настоящем Стандарте (замены их новыми), положения Стандарта применяются с учетом соответствующих изменений.</w:t>
      </w:r>
    </w:p>
    <w:p w:rsidR="00AB7CF7" w:rsidRPr="00AB7CF7" w:rsidRDefault="00AB7CF7" w:rsidP="0068593F">
      <w:pPr>
        <w:pStyle w:val="a3"/>
        <w:rPr>
          <w:rFonts w:cs="Times New Roman"/>
          <w:color w:val="000000"/>
          <w:sz w:val="28"/>
          <w:szCs w:val="28"/>
          <w:lang w:val="ru-RU"/>
        </w:rPr>
      </w:pPr>
    </w:p>
    <w:p w:rsidR="00AB7CF7" w:rsidRDefault="00AB7CF7" w:rsidP="0068593F">
      <w:pPr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8"/>
          <w:szCs w:val="28"/>
        </w:rPr>
      </w:pPr>
    </w:p>
    <w:p w:rsidR="00A01632" w:rsidRDefault="00A01632" w:rsidP="0068593F">
      <w:pPr>
        <w:pStyle w:val="a3"/>
        <w:autoSpaceDN w:val="0"/>
        <w:adjustRightInd w:val="0"/>
        <w:ind w:left="709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lastRenderedPageBreak/>
        <w:t xml:space="preserve"> </w:t>
      </w:r>
    </w:p>
    <w:p w:rsidR="009D2A2E" w:rsidRDefault="00C25E55" w:rsidP="0068593F">
      <w:pPr>
        <w:pStyle w:val="a3"/>
        <w:numPr>
          <w:ilvl w:val="0"/>
          <w:numId w:val="2"/>
        </w:numPr>
        <w:jc w:val="center"/>
        <w:rPr>
          <w:b/>
          <w:sz w:val="28"/>
          <w:szCs w:val="28"/>
          <w:lang w:val="ru-RU"/>
        </w:rPr>
      </w:pPr>
      <w:r w:rsidRPr="001A3988">
        <w:rPr>
          <w:b/>
          <w:sz w:val="28"/>
          <w:szCs w:val="28"/>
          <w:lang w:val="ru-RU"/>
        </w:rPr>
        <w:t>Цель, задачи и принципы планирования работы Контрольно-счетно</w:t>
      </w:r>
      <w:r w:rsidR="00333CAF">
        <w:rPr>
          <w:b/>
          <w:sz w:val="28"/>
          <w:szCs w:val="28"/>
          <w:lang w:val="ru-RU"/>
        </w:rPr>
        <w:t>го</w:t>
      </w:r>
      <w:r w:rsidRPr="001A3988">
        <w:rPr>
          <w:b/>
          <w:sz w:val="28"/>
          <w:szCs w:val="28"/>
          <w:lang w:val="ru-RU"/>
        </w:rPr>
        <w:t xml:space="preserve"> </w:t>
      </w:r>
      <w:r w:rsidR="00333CAF">
        <w:rPr>
          <w:b/>
          <w:sz w:val="28"/>
          <w:szCs w:val="28"/>
          <w:lang w:val="ru-RU"/>
        </w:rPr>
        <w:t>органа</w:t>
      </w:r>
    </w:p>
    <w:p w:rsidR="001A3988" w:rsidRPr="001A3988" w:rsidRDefault="001A3988" w:rsidP="0068593F">
      <w:pPr>
        <w:pStyle w:val="a3"/>
        <w:ind w:left="1778"/>
        <w:rPr>
          <w:b/>
          <w:sz w:val="28"/>
          <w:szCs w:val="28"/>
          <w:lang w:val="ru-RU"/>
        </w:rPr>
      </w:pPr>
    </w:p>
    <w:p w:rsidR="00C25E55" w:rsidRDefault="00C25E55" w:rsidP="0068593F">
      <w:pPr>
        <w:pStyle w:val="a3"/>
        <w:numPr>
          <w:ilvl w:val="1"/>
          <w:numId w:val="2"/>
        </w:numPr>
        <w:ind w:left="426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Планирование осуществляется </w:t>
      </w:r>
      <w:r w:rsidR="001A3988">
        <w:rPr>
          <w:sz w:val="28"/>
          <w:szCs w:val="28"/>
          <w:lang w:val="ru-RU"/>
        </w:rPr>
        <w:t>с учетом всех видов и направлений деятельности Контрольно-счетно</w:t>
      </w:r>
      <w:r w:rsidR="00333CAF">
        <w:rPr>
          <w:sz w:val="28"/>
          <w:szCs w:val="28"/>
          <w:lang w:val="ru-RU"/>
        </w:rPr>
        <w:t>го</w:t>
      </w:r>
      <w:r w:rsidR="001A3988">
        <w:rPr>
          <w:sz w:val="28"/>
          <w:szCs w:val="28"/>
          <w:lang w:val="ru-RU"/>
        </w:rPr>
        <w:t xml:space="preserve"> </w:t>
      </w:r>
      <w:r w:rsidR="00333CAF">
        <w:rPr>
          <w:sz w:val="28"/>
          <w:szCs w:val="28"/>
          <w:lang w:val="ru-RU"/>
        </w:rPr>
        <w:t>органа</w:t>
      </w:r>
      <w:r w:rsidR="001A3988">
        <w:rPr>
          <w:sz w:val="28"/>
          <w:szCs w:val="28"/>
          <w:lang w:val="ru-RU"/>
        </w:rPr>
        <w:t>.</w:t>
      </w:r>
    </w:p>
    <w:p w:rsidR="00AB7CF7" w:rsidRDefault="00AB7CF7" w:rsidP="0068593F">
      <w:pPr>
        <w:pStyle w:val="a3"/>
        <w:ind w:left="426"/>
        <w:rPr>
          <w:sz w:val="28"/>
          <w:szCs w:val="28"/>
          <w:lang w:val="ru-RU"/>
        </w:rPr>
      </w:pPr>
    </w:p>
    <w:p w:rsidR="00E1000D" w:rsidRDefault="001A3988" w:rsidP="0068593F">
      <w:pPr>
        <w:pStyle w:val="a3"/>
        <w:numPr>
          <w:ilvl w:val="1"/>
          <w:numId w:val="2"/>
        </w:numPr>
        <w:ind w:left="425" w:firstLin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Целью планирования является обеспечение эффективно</w:t>
      </w:r>
      <w:r w:rsidR="00FA6704">
        <w:rPr>
          <w:sz w:val="28"/>
          <w:szCs w:val="28"/>
          <w:lang w:val="ru-RU"/>
        </w:rPr>
        <w:t>й организации работы при реализации КС</w:t>
      </w:r>
      <w:r w:rsidR="00333CAF">
        <w:rPr>
          <w:sz w:val="28"/>
          <w:szCs w:val="28"/>
          <w:lang w:val="ru-RU"/>
        </w:rPr>
        <w:t>О</w:t>
      </w:r>
      <w:r w:rsidR="00FA6704">
        <w:rPr>
          <w:sz w:val="28"/>
          <w:szCs w:val="28"/>
          <w:lang w:val="ru-RU"/>
        </w:rPr>
        <w:t xml:space="preserve"> полномочий по осуществлению </w:t>
      </w:r>
      <w:r w:rsidR="00E1000D">
        <w:rPr>
          <w:sz w:val="28"/>
          <w:szCs w:val="28"/>
          <w:lang w:val="ru-RU"/>
        </w:rPr>
        <w:t>внешнего муниципального финансового контроля.</w:t>
      </w:r>
    </w:p>
    <w:p w:rsidR="00AB7CF7" w:rsidRDefault="00AB7CF7" w:rsidP="0068593F">
      <w:pPr>
        <w:pStyle w:val="a3"/>
        <w:ind w:left="425"/>
        <w:jc w:val="both"/>
        <w:rPr>
          <w:sz w:val="28"/>
          <w:szCs w:val="28"/>
          <w:lang w:val="ru-RU"/>
        </w:rPr>
      </w:pPr>
    </w:p>
    <w:p w:rsidR="001A3988" w:rsidRDefault="00E1000D" w:rsidP="0068593F">
      <w:pPr>
        <w:pStyle w:val="a3"/>
        <w:numPr>
          <w:ilvl w:val="1"/>
          <w:numId w:val="2"/>
        </w:numPr>
        <w:ind w:left="425" w:firstLin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Основными задачами планирования являются</w:t>
      </w:r>
      <w:r w:rsidR="006617DC">
        <w:rPr>
          <w:sz w:val="28"/>
          <w:szCs w:val="28"/>
          <w:lang w:val="ru-RU"/>
        </w:rPr>
        <w:t>: определение приоритетных направлений</w:t>
      </w:r>
      <w:r w:rsidR="00FA6704">
        <w:rPr>
          <w:sz w:val="28"/>
          <w:szCs w:val="28"/>
          <w:lang w:val="ru-RU"/>
        </w:rPr>
        <w:t xml:space="preserve"> </w:t>
      </w:r>
      <w:r w:rsidR="006617DC">
        <w:rPr>
          <w:sz w:val="28"/>
          <w:szCs w:val="28"/>
          <w:lang w:val="ru-RU"/>
        </w:rPr>
        <w:t>деятельности Контрольно-счетно</w:t>
      </w:r>
      <w:r w:rsidR="00333CAF">
        <w:rPr>
          <w:sz w:val="28"/>
          <w:szCs w:val="28"/>
          <w:lang w:val="ru-RU"/>
        </w:rPr>
        <w:t>го</w:t>
      </w:r>
      <w:r w:rsidR="006617DC">
        <w:rPr>
          <w:sz w:val="28"/>
          <w:szCs w:val="28"/>
          <w:lang w:val="ru-RU"/>
        </w:rPr>
        <w:t xml:space="preserve"> </w:t>
      </w:r>
      <w:r w:rsidR="00333CAF">
        <w:rPr>
          <w:sz w:val="28"/>
          <w:szCs w:val="28"/>
          <w:lang w:val="ru-RU"/>
        </w:rPr>
        <w:t>органа</w:t>
      </w:r>
      <w:r w:rsidR="006617DC">
        <w:rPr>
          <w:sz w:val="28"/>
          <w:szCs w:val="28"/>
          <w:lang w:val="ru-RU"/>
        </w:rPr>
        <w:t>; формирование и утверждение годового плана работы КС</w:t>
      </w:r>
      <w:r w:rsidR="00333CAF">
        <w:rPr>
          <w:sz w:val="28"/>
          <w:szCs w:val="28"/>
          <w:lang w:val="ru-RU"/>
        </w:rPr>
        <w:t>О</w:t>
      </w:r>
      <w:r w:rsidR="006617DC">
        <w:rPr>
          <w:sz w:val="28"/>
          <w:szCs w:val="28"/>
          <w:lang w:val="ru-RU"/>
        </w:rPr>
        <w:t>.</w:t>
      </w:r>
      <w:r w:rsidR="001A3988">
        <w:rPr>
          <w:sz w:val="28"/>
          <w:szCs w:val="28"/>
          <w:lang w:val="ru-RU"/>
        </w:rPr>
        <w:t xml:space="preserve"> </w:t>
      </w:r>
    </w:p>
    <w:p w:rsidR="00AB7CF7" w:rsidRDefault="00AB7CF7" w:rsidP="0068593F">
      <w:pPr>
        <w:pStyle w:val="a3"/>
        <w:ind w:left="425"/>
        <w:jc w:val="both"/>
        <w:rPr>
          <w:sz w:val="28"/>
          <w:szCs w:val="28"/>
          <w:lang w:val="ru-RU"/>
        </w:rPr>
      </w:pPr>
    </w:p>
    <w:p w:rsidR="000B0626" w:rsidRDefault="000B0626" w:rsidP="0068593F">
      <w:pPr>
        <w:pStyle w:val="a3"/>
        <w:numPr>
          <w:ilvl w:val="1"/>
          <w:numId w:val="2"/>
        </w:numPr>
        <w:ind w:left="425" w:firstLin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Планирование должно основываться на системном подходе в соответствии со следующими принципами:</w:t>
      </w:r>
    </w:p>
    <w:p w:rsidR="000B0626" w:rsidRDefault="000B0626" w:rsidP="0068593F">
      <w:pPr>
        <w:pStyle w:val="a3"/>
        <w:ind w:left="42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непрерывности планирования;</w:t>
      </w:r>
    </w:p>
    <w:p w:rsidR="000B0626" w:rsidRDefault="000B0626" w:rsidP="0068593F">
      <w:pPr>
        <w:pStyle w:val="a3"/>
        <w:ind w:left="42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комплексности планирования (</w:t>
      </w:r>
      <w:proofErr w:type="gramStart"/>
      <w:r>
        <w:rPr>
          <w:sz w:val="28"/>
          <w:szCs w:val="28"/>
          <w:lang w:val="ru-RU"/>
        </w:rPr>
        <w:t>охват  планированием</w:t>
      </w:r>
      <w:proofErr w:type="gramEnd"/>
      <w:r>
        <w:rPr>
          <w:sz w:val="28"/>
          <w:szCs w:val="28"/>
          <w:lang w:val="ru-RU"/>
        </w:rPr>
        <w:t xml:space="preserve"> всех законодательно установленных  полномочий, задач и направлений  деятельности КС</w:t>
      </w:r>
      <w:r w:rsidR="00333CAF">
        <w:rPr>
          <w:sz w:val="28"/>
          <w:szCs w:val="28"/>
          <w:lang w:val="ru-RU"/>
        </w:rPr>
        <w:t>О</w:t>
      </w:r>
      <w:r>
        <w:rPr>
          <w:sz w:val="28"/>
          <w:szCs w:val="28"/>
          <w:lang w:val="ru-RU"/>
        </w:rPr>
        <w:t>);</w:t>
      </w:r>
    </w:p>
    <w:p w:rsidR="000B0626" w:rsidRDefault="000B0626" w:rsidP="0068593F">
      <w:pPr>
        <w:pStyle w:val="a3"/>
        <w:ind w:left="42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рациональность распределения трудовых, финансовых, материальных и иных ресурсов, направляемых на обеспечение выполнения задач и функций Контрольно-счетно</w:t>
      </w:r>
      <w:r w:rsidR="00333CAF">
        <w:rPr>
          <w:sz w:val="28"/>
          <w:szCs w:val="28"/>
          <w:lang w:val="ru-RU"/>
        </w:rPr>
        <w:t>го</w:t>
      </w:r>
      <w:r>
        <w:rPr>
          <w:sz w:val="28"/>
          <w:szCs w:val="28"/>
          <w:lang w:val="ru-RU"/>
        </w:rPr>
        <w:t xml:space="preserve"> </w:t>
      </w:r>
      <w:r w:rsidR="00333CAF">
        <w:rPr>
          <w:sz w:val="28"/>
          <w:szCs w:val="28"/>
          <w:lang w:val="ru-RU"/>
        </w:rPr>
        <w:t>органа</w:t>
      </w:r>
      <w:r>
        <w:rPr>
          <w:sz w:val="28"/>
          <w:szCs w:val="28"/>
          <w:lang w:val="ru-RU"/>
        </w:rPr>
        <w:t>;</w:t>
      </w:r>
    </w:p>
    <w:p w:rsidR="000B0626" w:rsidRDefault="000B0626" w:rsidP="0068593F">
      <w:pPr>
        <w:pStyle w:val="a3"/>
        <w:ind w:left="42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proofErr w:type="gramStart"/>
      <w:r>
        <w:rPr>
          <w:sz w:val="28"/>
          <w:szCs w:val="28"/>
          <w:lang w:val="ru-RU"/>
        </w:rPr>
        <w:t>периодичности  проведения</w:t>
      </w:r>
      <w:proofErr w:type="gramEnd"/>
      <w:r>
        <w:rPr>
          <w:sz w:val="28"/>
          <w:szCs w:val="28"/>
          <w:lang w:val="ru-RU"/>
        </w:rPr>
        <w:t xml:space="preserve">  мероприятий  на  объектах контроля;</w:t>
      </w:r>
    </w:p>
    <w:p w:rsidR="000B0626" w:rsidRDefault="000B0626" w:rsidP="0068593F">
      <w:pPr>
        <w:pStyle w:val="a3"/>
        <w:ind w:left="42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proofErr w:type="gramStart"/>
      <w:r>
        <w:rPr>
          <w:sz w:val="28"/>
          <w:szCs w:val="28"/>
          <w:lang w:val="ru-RU"/>
        </w:rPr>
        <w:t>координации  планов</w:t>
      </w:r>
      <w:proofErr w:type="gramEnd"/>
      <w:r>
        <w:rPr>
          <w:sz w:val="28"/>
          <w:szCs w:val="28"/>
          <w:lang w:val="ru-RU"/>
        </w:rPr>
        <w:t xml:space="preserve">  работы  Контрольно-счетно</w:t>
      </w:r>
      <w:r w:rsidR="00333CAF">
        <w:rPr>
          <w:sz w:val="28"/>
          <w:szCs w:val="28"/>
          <w:lang w:val="ru-RU"/>
        </w:rPr>
        <w:t>го</w:t>
      </w:r>
      <w:r>
        <w:rPr>
          <w:sz w:val="28"/>
          <w:szCs w:val="28"/>
          <w:lang w:val="ru-RU"/>
        </w:rPr>
        <w:t xml:space="preserve">  </w:t>
      </w:r>
      <w:proofErr w:type="spellStart"/>
      <w:r w:rsidR="00333CAF">
        <w:rPr>
          <w:sz w:val="28"/>
          <w:szCs w:val="28"/>
          <w:lang w:val="ru-RU"/>
        </w:rPr>
        <w:t>оргагна</w:t>
      </w:r>
      <w:proofErr w:type="spellEnd"/>
      <w:r>
        <w:rPr>
          <w:sz w:val="28"/>
          <w:szCs w:val="28"/>
          <w:lang w:val="ru-RU"/>
        </w:rPr>
        <w:t xml:space="preserve">  с планами работы других органов финансового контроля;</w:t>
      </w:r>
    </w:p>
    <w:p w:rsidR="000B0626" w:rsidRDefault="000B0626" w:rsidP="0068593F">
      <w:pPr>
        <w:pStyle w:val="a3"/>
        <w:ind w:left="42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proofErr w:type="gramStart"/>
      <w:r>
        <w:rPr>
          <w:sz w:val="28"/>
          <w:szCs w:val="28"/>
          <w:lang w:val="ru-RU"/>
        </w:rPr>
        <w:t>обязательность</w:t>
      </w:r>
      <w:r w:rsidR="00D96C3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включения</w:t>
      </w:r>
      <w:proofErr w:type="gramEnd"/>
      <w:r w:rsidR="00D96C3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в </w:t>
      </w:r>
      <w:r w:rsidR="00D96C37">
        <w:rPr>
          <w:sz w:val="28"/>
          <w:szCs w:val="28"/>
          <w:lang w:val="ru-RU"/>
        </w:rPr>
        <w:t xml:space="preserve"> П</w:t>
      </w:r>
      <w:r>
        <w:rPr>
          <w:sz w:val="28"/>
          <w:szCs w:val="28"/>
          <w:lang w:val="ru-RU"/>
        </w:rPr>
        <w:t xml:space="preserve">лан </w:t>
      </w:r>
      <w:r w:rsidR="00D96C3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работы</w:t>
      </w:r>
      <w:r w:rsidR="00D96C3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КС</w:t>
      </w:r>
      <w:r w:rsidR="00333CAF">
        <w:rPr>
          <w:sz w:val="28"/>
          <w:szCs w:val="28"/>
          <w:lang w:val="ru-RU"/>
        </w:rPr>
        <w:t>о</w:t>
      </w:r>
      <w:proofErr w:type="spellEnd"/>
      <w:r w:rsidR="00D96C3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мероприятий</w:t>
      </w:r>
      <w:r w:rsidR="00D96C3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по поручениям </w:t>
      </w:r>
      <w:proofErr w:type="spellStart"/>
      <w:r w:rsidR="00333CAF">
        <w:rPr>
          <w:sz w:val="28"/>
          <w:szCs w:val="28"/>
          <w:lang w:val="ru-RU"/>
        </w:rPr>
        <w:t>Балахтинского</w:t>
      </w:r>
      <w:proofErr w:type="spellEnd"/>
      <w:r w:rsidR="00333CAF">
        <w:rPr>
          <w:sz w:val="28"/>
          <w:szCs w:val="28"/>
          <w:lang w:val="ru-RU"/>
        </w:rPr>
        <w:t xml:space="preserve"> районного</w:t>
      </w:r>
      <w:r>
        <w:rPr>
          <w:sz w:val="28"/>
          <w:szCs w:val="28"/>
          <w:lang w:val="ru-RU"/>
        </w:rPr>
        <w:t xml:space="preserve"> Совета депутатов и Главы </w:t>
      </w:r>
      <w:r w:rsidR="00333CAF">
        <w:rPr>
          <w:sz w:val="28"/>
          <w:szCs w:val="28"/>
          <w:lang w:val="ru-RU"/>
        </w:rPr>
        <w:t>района</w:t>
      </w:r>
      <w:r>
        <w:rPr>
          <w:sz w:val="28"/>
          <w:szCs w:val="28"/>
          <w:lang w:val="ru-RU"/>
        </w:rPr>
        <w:t xml:space="preserve"> (в случае их наличия).</w:t>
      </w:r>
    </w:p>
    <w:p w:rsidR="00AB7CF7" w:rsidRDefault="00AB7CF7" w:rsidP="0068593F">
      <w:pPr>
        <w:pStyle w:val="a3"/>
        <w:ind w:left="425"/>
        <w:jc w:val="both"/>
        <w:rPr>
          <w:sz w:val="28"/>
          <w:szCs w:val="28"/>
          <w:lang w:val="ru-RU"/>
        </w:rPr>
      </w:pPr>
    </w:p>
    <w:p w:rsidR="00875CC4" w:rsidRDefault="00C96E9B" w:rsidP="0068593F">
      <w:pPr>
        <w:pStyle w:val="a3"/>
        <w:numPr>
          <w:ilvl w:val="1"/>
          <w:numId w:val="2"/>
        </w:numPr>
        <w:tabs>
          <w:tab w:val="left" w:pos="1418"/>
        </w:tabs>
        <w:ind w:left="425" w:firstLine="0"/>
        <w:jc w:val="both"/>
        <w:rPr>
          <w:sz w:val="28"/>
          <w:szCs w:val="28"/>
          <w:lang w:val="ru-RU"/>
        </w:rPr>
      </w:pPr>
      <w:r w:rsidRPr="00C96E9B">
        <w:rPr>
          <w:sz w:val="28"/>
          <w:szCs w:val="28"/>
          <w:lang w:val="ru-RU"/>
        </w:rPr>
        <w:t xml:space="preserve">При планировании может использоваться программно-целевой метод планирования, либо отдельные его элементы. Программно-целевой метод планирования заключается </w:t>
      </w:r>
      <w:r>
        <w:rPr>
          <w:sz w:val="28"/>
          <w:szCs w:val="28"/>
          <w:lang w:val="ru-RU"/>
        </w:rPr>
        <w:t>в формировании на среднесрочную перспективу и закрепления в плановых документах КС</w:t>
      </w:r>
      <w:r w:rsidR="00333CAF">
        <w:rPr>
          <w:sz w:val="28"/>
          <w:szCs w:val="28"/>
          <w:lang w:val="ru-RU"/>
        </w:rPr>
        <w:t>О</w:t>
      </w:r>
      <w:r>
        <w:rPr>
          <w:sz w:val="28"/>
          <w:szCs w:val="28"/>
          <w:lang w:val="ru-RU"/>
        </w:rPr>
        <w:t xml:space="preserve"> стратегических задач, приоритетных направлений и тематики контрольной, экспертно-аналитической, информационной и иных видов деятельности. </w:t>
      </w:r>
    </w:p>
    <w:p w:rsidR="00C96E9B" w:rsidRDefault="00C96E9B" w:rsidP="0068593F">
      <w:pPr>
        <w:pStyle w:val="a3"/>
        <w:ind w:left="425"/>
        <w:jc w:val="both"/>
        <w:rPr>
          <w:sz w:val="28"/>
          <w:szCs w:val="28"/>
          <w:lang w:val="ru-RU"/>
        </w:rPr>
      </w:pPr>
    </w:p>
    <w:p w:rsidR="00C96E9B" w:rsidRPr="00C96E9B" w:rsidRDefault="00C96E9B" w:rsidP="0068593F">
      <w:pPr>
        <w:pStyle w:val="a3"/>
        <w:numPr>
          <w:ilvl w:val="0"/>
          <w:numId w:val="2"/>
        </w:numPr>
        <w:jc w:val="center"/>
        <w:rPr>
          <w:b/>
          <w:sz w:val="28"/>
          <w:szCs w:val="28"/>
          <w:lang w:val="ru-RU"/>
        </w:rPr>
      </w:pPr>
      <w:r w:rsidRPr="00C96E9B">
        <w:rPr>
          <w:b/>
          <w:sz w:val="28"/>
          <w:szCs w:val="28"/>
          <w:lang w:val="ru-RU"/>
        </w:rPr>
        <w:t>Формирование и утверждение плана работы Контрольно-счетно</w:t>
      </w:r>
      <w:r w:rsidR="00333CAF">
        <w:rPr>
          <w:b/>
          <w:sz w:val="28"/>
          <w:szCs w:val="28"/>
          <w:lang w:val="ru-RU"/>
        </w:rPr>
        <w:t>го</w:t>
      </w:r>
      <w:r w:rsidRPr="00C96E9B">
        <w:rPr>
          <w:b/>
          <w:sz w:val="28"/>
          <w:szCs w:val="28"/>
          <w:lang w:val="ru-RU"/>
        </w:rPr>
        <w:t xml:space="preserve"> </w:t>
      </w:r>
      <w:r w:rsidR="00333CAF">
        <w:rPr>
          <w:b/>
          <w:sz w:val="28"/>
          <w:szCs w:val="28"/>
          <w:lang w:val="ru-RU"/>
        </w:rPr>
        <w:t>органа</w:t>
      </w:r>
    </w:p>
    <w:p w:rsidR="00C96E9B" w:rsidRPr="00C96E9B" w:rsidRDefault="00C96E9B" w:rsidP="0068593F">
      <w:pPr>
        <w:pStyle w:val="a3"/>
        <w:ind w:left="1778"/>
        <w:jc w:val="center"/>
        <w:rPr>
          <w:b/>
          <w:sz w:val="28"/>
          <w:szCs w:val="28"/>
          <w:lang w:val="ru-RU"/>
        </w:rPr>
      </w:pPr>
    </w:p>
    <w:p w:rsidR="000B0626" w:rsidRDefault="00C96E9B" w:rsidP="0068593F">
      <w:pPr>
        <w:pStyle w:val="a3"/>
        <w:numPr>
          <w:ilvl w:val="1"/>
          <w:numId w:val="2"/>
        </w:numPr>
        <w:ind w:left="425" w:firstLin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Контрольно-счетно</w:t>
      </w:r>
      <w:r w:rsidR="0062659C">
        <w:rPr>
          <w:sz w:val="28"/>
          <w:szCs w:val="28"/>
          <w:lang w:val="ru-RU"/>
        </w:rPr>
        <w:t>м</w:t>
      </w:r>
      <w:r>
        <w:rPr>
          <w:sz w:val="28"/>
          <w:szCs w:val="28"/>
          <w:lang w:val="ru-RU"/>
        </w:rPr>
        <w:t xml:space="preserve"> </w:t>
      </w:r>
      <w:r w:rsidR="0062659C">
        <w:rPr>
          <w:sz w:val="28"/>
          <w:szCs w:val="28"/>
          <w:lang w:val="ru-RU"/>
        </w:rPr>
        <w:t>органе</w:t>
      </w:r>
      <w:bookmarkStart w:id="0" w:name="_GoBack"/>
      <w:bookmarkEnd w:id="0"/>
      <w:r>
        <w:rPr>
          <w:sz w:val="28"/>
          <w:szCs w:val="28"/>
          <w:lang w:val="ru-RU"/>
        </w:rPr>
        <w:t xml:space="preserve"> формируется и утверждается годовой план работы КС</w:t>
      </w:r>
      <w:r w:rsidR="00333CAF">
        <w:rPr>
          <w:sz w:val="28"/>
          <w:szCs w:val="28"/>
          <w:lang w:val="ru-RU"/>
        </w:rPr>
        <w:t>О</w:t>
      </w:r>
      <w:r>
        <w:rPr>
          <w:sz w:val="28"/>
          <w:szCs w:val="28"/>
          <w:lang w:val="ru-RU"/>
        </w:rPr>
        <w:t xml:space="preserve"> (далее – План работы).</w:t>
      </w:r>
    </w:p>
    <w:p w:rsidR="00AB7CF7" w:rsidRDefault="00AB7CF7" w:rsidP="0068593F">
      <w:pPr>
        <w:pStyle w:val="a3"/>
        <w:ind w:left="425"/>
        <w:jc w:val="both"/>
        <w:rPr>
          <w:sz w:val="28"/>
          <w:szCs w:val="28"/>
          <w:lang w:val="ru-RU"/>
        </w:rPr>
      </w:pPr>
    </w:p>
    <w:p w:rsidR="008A4500" w:rsidRDefault="008A4500" w:rsidP="0068593F">
      <w:pPr>
        <w:pStyle w:val="a3"/>
        <w:numPr>
          <w:ilvl w:val="1"/>
          <w:numId w:val="2"/>
        </w:numPr>
        <w:ind w:left="425" w:firstLin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План работы включает в себя мероприятия, осуществляемые КС</w:t>
      </w:r>
      <w:r w:rsidR="00333CAF">
        <w:rPr>
          <w:sz w:val="28"/>
          <w:szCs w:val="28"/>
          <w:lang w:val="ru-RU"/>
        </w:rPr>
        <w:t>О</w:t>
      </w:r>
      <w:r>
        <w:rPr>
          <w:sz w:val="28"/>
          <w:szCs w:val="28"/>
          <w:lang w:val="ru-RU"/>
        </w:rPr>
        <w:t xml:space="preserve"> в соответствии с полномочиями контрольного органа, исходя из </w:t>
      </w:r>
      <w:r>
        <w:rPr>
          <w:sz w:val="28"/>
          <w:szCs w:val="28"/>
          <w:lang w:val="ru-RU"/>
        </w:rPr>
        <w:lastRenderedPageBreak/>
        <w:t xml:space="preserve">необходимости всестороннего системного контроля за исполнением </w:t>
      </w:r>
      <w:r w:rsidR="007C4767">
        <w:rPr>
          <w:sz w:val="28"/>
          <w:szCs w:val="28"/>
          <w:lang w:val="ru-RU"/>
        </w:rPr>
        <w:t xml:space="preserve"> районного </w:t>
      </w:r>
      <w:r>
        <w:rPr>
          <w:sz w:val="28"/>
          <w:szCs w:val="28"/>
          <w:lang w:val="ru-RU"/>
        </w:rPr>
        <w:t>бюджета и управлени</w:t>
      </w:r>
      <w:r w:rsidR="00D96C37">
        <w:rPr>
          <w:sz w:val="28"/>
          <w:szCs w:val="28"/>
          <w:lang w:val="ru-RU"/>
        </w:rPr>
        <w:t>ем</w:t>
      </w:r>
      <w:r>
        <w:rPr>
          <w:sz w:val="28"/>
          <w:szCs w:val="28"/>
          <w:lang w:val="ru-RU"/>
        </w:rPr>
        <w:t xml:space="preserve"> муниципальным имуществом.</w:t>
      </w:r>
    </w:p>
    <w:p w:rsidR="00AB7CF7" w:rsidRPr="00C96E9B" w:rsidRDefault="00AB7CF7" w:rsidP="0068593F">
      <w:pPr>
        <w:pStyle w:val="a3"/>
        <w:ind w:left="425"/>
        <w:jc w:val="both"/>
        <w:rPr>
          <w:sz w:val="28"/>
          <w:szCs w:val="28"/>
          <w:lang w:val="ru-RU"/>
        </w:rPr>
      </w:pPr>
    </w:p>
    <w:p w:rsidR="008A4500" w:rsidRDefault="008A4500" w:rsidP="0068593F">
      <w:pPr>
        <w:pStyle w:val="a3"/>
        <w:numPr>
          <w:ilvl w:val="1"/>
          <w:numId w:val="2"/>
        </w:numPr>
        <w:ind w:left="425" w:firstLin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План работы КС</w:t>
      </w:r>
      <w:r w:rsidR="00333CAF">
        <w:rPr>
          <w:sz w:val="28"/>
          <w:szCs w:val="28"/>
          <w:lang w:val="ru-RU"/>
        </w:rPr>
        <w:t>О</w:t>
      </w:r>
      <w:r>
        <w:rPr>
          <w:sz w:val="28"/>
          <w:szCs w:val="28"/>
          <w:lang w:val="ru-RU"/>
        </w:rPr>
        <w:t xml:space="preserve"> определяет перечень контрольных, экспертно-аналитических и иных мероприятий, планируемых к проведению Контрольно-счетн</w:t>
      </w:r>
      <w:r w:rsidR="00333CAF">
        <w:rPr>
          <w:sz w:val="28"/>
          <w:szCs w:val="28"/>
          <w:lang w:val="ru-RU"/>
        </w:rPr>
        <w:t>ым</w:t>
      </w:r>
      <w:r>
        <w:rPr>
          <w:sz w:val="28"/>
          <w:szCs w:val="28"/>
          <w:lang w:val="ru-RU"/>
        </w:rPr>
        <w:t xml:space="preserve"> </w:t>
      </w:r>
      <w:r w:rsidR="00333CAF">
        <w:rPr>
          <w:sz w:val="28"/>
          <w:szCs w:val="28"/>
          <w:lang w:val="ru-RU"/>
        </w:rPr>
        <w:t>органом</w:t>
      </w:r>
      <w:r>
        <w:rPr>
          <w:sz w:val="28"/>
          <w:szCs w:val="28"/>
          <w:lang w:val="ru-RU"/>
        </w:rPr>
        <w:t xml:space="preserve"> в очередном году, с указанием периодов их проведения.</w:t>
      </w:r>
    </w:p>
    <w:p w:rsidR="008A4500" w:rsidRDefault="00A45D79" w:rsidP="0068593F">
      <w:pPr>
        <w:pStyle w:val="a3"/>
        <w:tabs>
          <w:tab w:val="left" w:pos="1134"/>
        </w:tabs>
        <w:ind w:left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</w:t>
      </w:r>
      <w:r w:rsidR="008A4500">
        <w:rPr>
          <w:sz w:val="28"/>
          <w:szCs w:val="28"/>
          <w:lang w:val="ru-RU"/>
        </w:rPr>
        <w:t>Формирование и утверждение Плана работы Контрольно-счетно</w:t>
      </w:r>
      <w:r w:rsidR="00333CAF">
        <w:rPr>
          <w:sz w:val="28"/>
          <w:szCs w:val="28"/>
          <w:lang w:val="ru-RU"/>
        </w:rPr>
        <w:t>го</w:t>
      </w:r>
      <w:r w:rsidR="008A4500">
        <w:rPr>
          <w:sz w:val="28"/>
          <w:szCs w:val="28"/>
          <w:lang w:val="ru-RU"/>
        </w:rPr>
        <w:t xml:space="preserve"> </w:t>
      </w:r>
      <w:r w:rsidR="00333CAF">
        <w:rPr>
          <w:sz w:val="28"/>
          <w:szCs w:val="28"/>
          <w:lang w:val="ru-RU"/>
        </w:rPr>
        <w:t>органа</w:t>
      </w:r>
      <w:r w:rsidR="008A4500">
        <w:rPr>
          <w:sz w:val="28"/>
          <w:szCs w:val="28"/>
          <w:lang w:val="ru-RU"/>
        </w:rPr>
        <w:t xml:space="preserve"> осуществляется в 4 квартале года, предшествующего планируемому, с учетом положений настоящего Стандарта, Регламента Контрольно-счетно</w:t>
      </w:r>
      <w:r w:rsidR="0096634C">
        <w:rPr>
          <w:sz w:val="28"/>
          <w:szCs w:val="28"/>
          <w:lang w:val="ru-RU"/>
        </w:rPr>
        <w:t>го</w:t>
      </w:r>
      <w:r w:rsidR="008A4500">
        <w:rPr>
          <w:sz w:val="28"/>
          <w:szCs w:val="28"/>
          <w:lang w:val="ru-RU"/>
        </w:rPr>
        <w:t xml:space="preserve"> </w:t>
      </w:r>
      <w:r w:rsidR="0096634C">
        <w:rPr>
          <w:sz w:val="28"/>
          <w:szCs w:val="28"/>
          <w:lang w:val="ru-RU"/>
        </w:rPr>
        <w:t>органа</w:t>
      </w:r>
      <w:r w:rsidR="008A4500">
        <w:rPr>
          <w:sz w:val="28"/>
          <w:szCs w:val="28"/>
          <w:lang w:val="ru-RU"/>
        </w:rPr>
        <w:t>, других внутренних документов КС</w:t>
      </w:r>
      <w:r w:rsidR="00333CAF">
        <w:rPr>
          <w:sz w:val="28"/>
          <w:szCs w:val="28"/>
          <w:lang w:val="ru-RU"/>
        </w:rPr>
        <w:t>О</w:t>
      </w:r>
      <w:r w:rsidR="008A4500">
        <w:rPr>
          <w:sz w:val="28"/>
          <w:szCs w:val="28"/>
          <w:lang w:val="ru-RU"/>
        </w:rPr>
        <w:t>.</w:t>
      </w:r>
    </w:p>
    <w:p w:rsidR="00593939" w:rsidRDefault="00593939" w:rsidP="0068593F">
      <w:pPr>
        <w:pStyle w:val="a3"/>
        <w:tabs>
          <w:tab w:val="left" w:pos="709"/>
          <w:tab w:val="left" w:pos="851"/>
          <w:tab w:val="left" w:pos="1134"/>
        </w:tabs>
        <w:ind w:left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 w:rsidR="00A45D79">
        <w:rPr>
          <w:sz w:val="28"/>
          <w:szCs w:val="28"/>
          <w:lang w:val="ru-RU"/>
        </w:rPr>
        <w:t xml:space="preserve">     </w:t>
      </w:r>
      <w:r>
        <w:rPr>
          <w:sz w:val="28"/>
          <w:szCs w:val="28"/>
          <w:lang w:val="ru-RU"/>
        </w:rPr>
        <w:t>План работы КСП подлежит утверждению до нач</w:t>
      </w:r>
      <w:r w:rsidR="006B4DA6">
        <w:rPr>
          <w:sz w:val="28"/>
          <w:szCs w:val="28"/>
          <w:lang w:val="ru-RU"/>
        </w:rPr>
        <w:t>а</w:t>
      </w:r>
      <w:r>
        <w:rPr>
          <w:sz w:val="28"/>
          <w:szCs w:val="28"/>
          <w:lang w:val="ru-RU"/>
        </w:rPr>
        <w:t>ла планируемого периода.</w:t>
      </w:r>
    </w:p>
    <w:p w:rsidR="00AB7CF7" w:rsidRDefault="00AB7CF7" w:rsidP="0068593F">
      <w:pPr>
        <w:pStyle w:val="a3"/>
        <w:ind w:left="426"/>
        <w:jc w:val="both"/>
        <w:rPr>
          <w:sz w:val="28"/>
          <w:szCs w:val="28"/>
          <w:lang w:val="ru-RU"/>
        </w:rPr>
      </w:pPr>
    </w:p>
    <w:p w:rsidR="00593939" w:rsidRDefault="00593939" w:rsidP="0068593F">
      <w:pPr>
        <w:pStyle w:val="a3"/>
        <w:numPr>
          <w:ilvl w:val="1"/>
          <w:numId w:val="2"/>
        </w:numPr>
        <w:ind w:left="567" w:hanging="14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Формирование Плана работы Контрольно-счетно</w:t>
      </w:r>
      <w:r w:rsidR="00474EA4">
        <w:rPr>
          <w:sz w:val="28"/>
          <w:szCs w:val="28"/>
          <w:lang w:val="ru-RU"/>
        </w:rPr>
        <w:t>го</w:t>
      </w:r>
      <w:r>
        <w:rPr>
          <w:sz w:val="28"/>
          <w:szCs w:val="28"/>
          <w:lang w:val="ru-RU"/>
        </w:rPr>
        <w:t xml:space="preserve"> </w:t>
      </w:r>
      <w:r w:rsidR="00474EA4">
        <w:rPr>
          <w:sz w:val="28"/>
          <w:szCs w:val="28"/>
          <w:lang w:val="ru-RU"/>
        </w:rPr>
        <w:t>органа</w:t>
      </w:r>
      <w:r>
        <w:rPr>
          <w:sz w:val="28"/>
          <w:szCs w:val="28"/>
          <w:lang w:val="ru-RU"/>
        </w:rPr>
        <w:t xml:space="preserve"> включает осуществление следующих действий:</w:t>
      </w:r>
    </w:p>
    <w:p w:rsidR="006A221E" w:rsidRDefault="006A221E" w:rsidP="0068593F">
      <w:pPr>
        <w:pStyle w:val="a3"/>
        <w:ind w:left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подготовку предложений в проект плана работы; </w:t>
      </w:r>
    </w:p>
    <w:p w:rsidR="006A221E" w:rsidRDefault="006A221E" w:rsidP="0068593F">
      <w:pPr>
        <w:pStyle w:val="a3"/>
        <w:ind w:left="993" w:hanging="14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рассмотрение поручений, предложений и запросов, поступивших в </w:t>
      </w:r>
      <w:r w:rsidR="00AB7CF7">
        <w:rPr>
          <w:sz w:val="28"/>
          <w:szCs w:val="28"/>
          <w:lang w:val="ru-RU"/>
        </w:rPr>
        <w:t xml:space="preserve">  </w:t>
      </w:r>
      <w:r w:rsidR="00A45D79">
        <w:rPr>
          <w:sz w:val="28"/>
          <w:szCs w:val="28"/>
          <w:lang w:val="ru-RU"/>
        </w:rPr>
        <w:t xml:space="preserve">     </w:t>
      </w:r>
      <w:r>
        <w:rPr>
          <w:sz w:val="28"/>
          <w:szCs w:val="28"/>
          <w:lang w:val="ru-RU"/>
        </w:rPr>
        <w:t>Контрольно-счетн</w:t>
      </w:r>
      <w:r w:rsidR="00474EA4">
        <w:rPr>
          <w:sz w:val="28"/>
          <w:szCs w:val="28"/>
          <w:lang w:val="ru-RU"/>
        </w:rPr>
        <w:t>ый</w:t>
      </w:r>
      <w:r w:rsidR="00A45D79"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 xml:space="preserve"> </w:t>
      </w:r>
      <w:proofErr w:type="gramStart"/>
      <w:r w:rsidR="00474EA4">
        <w:rPr>
          <w:sz w:val="28"/>
          <w:szCs w:val="28"/>
          <w:lang w:val="ru-RU"/>
        </w:rPr>
        <w:t>орган</w:t>
      </w:r>
      <w:r>
        <w:rPr>
          <w:sz w:val="28"/>
          <w:szCs w:val="28"/>
          <w:lang w:val="ru-RU"/>
        </w:rPr>
        <w:t xml:space="preserve"> </w:t>
      </w:r>
      <w:r w:rsidR="00A45D79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для</w:t>
      </w:r>
      <w:proofErr w:type="gramEnd"/>
      <w:r>
        <w:rPr>
          <w:sz w:val="28"/>
          <w:szCs w:val="28"/>
          <w:lang w:val="ru-RU"/>
        </w:rPr>
        <w:t xml:space="preserve"> </w:t>
      </w:r>
      <w:r w:rsidR="00A45D79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включения</w:t>
      </w:r>
      <w:r w:rsidR="00A45D79"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>в</w:t>
      </w:r>
      <w:r w:rsidR="00A45D79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План</w:t>
      </w:r>
      <w:r w:rsidR="00A45D79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работы</w:t>
      </w:r>
      <w:r w:rsidR="00A45D79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КС</w:t>
      </w:r>
      <w:r w:rsidR="00474EA4">
        <w:rPr>
          <w:sz w:val="28"/>
          <w:szCs w:val="28"/>
          <w:lang w:val="ru-RU"/>
        </w:rPr>
        <w:t>О</w:t>
      </w:r>
      <w:r>
        <w:rPr>
          <w:sz w:val="28"/>
          <w:szCs w:val="28"/>
          <w:lang w:val="ru-RU"/>
        </w:rPr>
        <w:t>;</w:t>
      </w:r>
    </w:p>
    <w:p w:rsidR="006A221E" w:rsidRDefault="006A221E" w:rsidP="0068593F">
      <w:pPr>
        <w:pStyle w:val="a3"/>
        <w:ind w:left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составление проекта годового плана;</w:t>
      </w:r>
    </w:p>
    <w:p w:rsidR="006A221E" w:rsidRDefault="006A221E" w:rsidP="0068593F">
      <w:pPr>
        <w:pStyle w:val="a3"/>
        <w:tabs>
          <w:tab w:val="left" w:pos="1134"/>
        </w:tabs>
        <w:ind w:left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согласование проекта годового плана;</w:t>
      </w:r>
    </w:p>
    <w:p w:rsidR="006A221E" w:rsidRDefault="006A221E" w:rsidP="0068593F">
      <w:pPr>
        <w:pStyle w:val="a3"/>
        <w:ind w:left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утверждение годового плана.</w:t>
      </w:r>
    </w:p>
    <w:p w:rsidR="00AB7CF7" w:rsidRDefault="00AB7CF7" w:rsidP="0068593F">
      <w:pPr>
        <w:pStyle w:val="a3"/>
        <w:ind w:left="1134"/>
        <w:jc w:val="both"/>
        <w:rPr>
          <w:sz w:val="28"/>
          <w:szCs w:val="28"/>
          <w:lang w:val="ru-RU"/>
        </w:rPr>
      </w:pPr>
    </w:p>
    <w:p w:rsidR="006A221E" w:rsidRDefault="006B4DA6" w:rsidP="0068593F">
      <w:pPr>
        <w:pStyle w:val="a3"/>
        <w:numPr>
          <w:ilvl w:val="1"/>
          <w:numId w:val="2"/>
        </w:numPr>
        <w:ind w:left="425" w:firstLin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Подготовка предложений в проект годового Плана работы по контрольным и экспертно-аналитическим мероприятиям осуществляется председателем, инспектор</w:t>
      </w:r>
      <w:r w:rsidR="00474EA4">
        <w:rPr>
          <w:sz w:val="28"/>
          <w:szCs w:val="28"/>
          <w:lang w:val="ru-RU"/>
        </w:rPr>
        <w:t>ом</w:t>
      </w:r>
      <w:r>
        <w:rPr>
          <w:sz w:val="28"/>
          <w:szCs w:val="28"/>
          <w:lang w:val="ru-RU"/>
        </w:rPr>
        <w:t xml:space="preserve"> с учетом результатов </w:t>
      </w:r>
      <w:r w:rsidR="0027021B">
        <w:rPr>
          <w:sz w:val="28"/>
          <w:szCs w:val="28"/>
          <w:lang w:val="ru-RU"/>
        </w:rPr>
        <w:t>деятельности КС</w:t>
      </w:r>
      <w:r w:rsidR="00474EA4">
        <w:rPr>
          <w:sz w:val="28"/>
          <w:szCs w:val="28"/>
          <w:lang w:val="ru-RU"/>
        </w:rPr>
        <w:t>О</w:t>
      </w:r>
      <w:r w:rsidR="0027021B">
        <w:rPr>
          <w:sz w:val="28"/>
          <w:szCs w:val="28"/>
          <w:lang w:val="ru-RU"/>
        </w:rPr>
        <w:t xml:space="preserve"> в предшествующие периоды, актуальных и приоритетных направлений контроля.</w:t>
      </w:r>
    </w:p>
    <w:p w:rsidR="00AB7CF7" w:rsidRDefault="00AB7CF7" w:rsidP="0068593F">
      <w:pPr>
        <w:pStyle w:val="a3"/>
        <w:ind w:left="425"/>
        <w:jc w:val="both"/>
        <w:rPr>
          <w:sz w:val="28"/>
          <w:szCs w:val="28"/>
          <w:lang w:val="ru-RU"/>
        </w:rPr>
      </w:pPr>
    </w:p>
    <w:p w:rsidR="003F3140" w:rsidRDefault="003F3140" w:rsidP="0068593F">
      <w:pPr>
        <w:pStyle w:val="a3"/>
        <w:numPr>
          <w:ilvl w:val="1"/>
          <w:numId w:val="2"/>
        </w:numPr>
        <w:ind w:left="425" w:firstLin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До 1 ноября Контрольно-счетн</w:t>
      </w:r>
      <w:r w:rsidR="00474EA4">
        <w:rPr>
          <w:sz w:val="28"/>
          <w:szCs w:val="28"/>
          <w:lang w:val="ru-RU"/>
        </w:rPr>
        <w:t>ый орган</w:t>
      </w:r>
      <w:r>
        <w:rPr>
          <w:sz w:val="28"/>
          <w:szCs w:val="28"/>
          <w:lang w:val="ru-RU"/>
        </w:rPr>
        <w:t xml:space="preserve"> направляет запросы в </w:t>
      </w:r>
      <w:r w:rsidR="00474EA4">
        <w:rPr>
          <w:sz w:val="28"/>
          <w:szCs w:val="28"/>
          <w:lang w:val="ru-RU"/>
        </w:rPr>
        <w:t>районный</w:t>
      </w:r>
      <w:r w:rsidR="00D96C3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Совет депутатов и Главе </w:t>
      </w:r>
      <w:r w:rsidR="00474EA4">
        <w:rPr>
          <w:sz w:val="28"/>
          <w:szCs w:val="28"/>
          <w:lang w:val="ru-RU"/>
        </w:rPr>
        <w:t>района</w:t>
      </w:r>
      <w:r>
        <w:rPr>
          <w:sz w:val="28"/>
          <w:szCs w:val="28"/>
          <w:lang w:val="ru-RU"/>
        </w:rPr>
        <w:t>.</w:t>
      </w:r>
    </w:p>
    <w:p w:rsidR="00D96C37" w:rsidRDefault="001F3E28" w:rsidP="0068593F">
      <w:pPr>
        <w:pStyle w:val="a3"/>
        <w:ind w:left="426"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Поручения и предложения </w:t>
      </w:r>
      <w:r w:rsidR="00474EA4">
        <w:rPr>
          <w:sz w:val="28"/>
          <w:szCs w:val="28"/>
          <w:lang w:val="ru-RU"/>
        </w:rPr>
        <w:t>районного</w:t>
      </w:r>
      <w:r>
        <w:rPr>
          <w:sz w:val="28"/>
          <w:szCs w:val="28"/>
          <w:lang w:val="ru-RU"/>
        </w:rPr>
        <w:t xml:space="preserve"> Совета депутатов и Главы </w:t>
      </w:r>
      <w:r w:rsidR="00474EA4">
        <w:rPr>
          <w:sz w:val="28"/>
          <w:szCs w:val="28"/>
          <w:lang w:val="ru-RU"/>
        </w:rPr>
        <w:t>района</w:t>
      </w:r>
      <w:r>
        <w:rPr>
          <w:sz w:val="28"/>
          <w:szCs w:val="28"/>
          <w:lang w:val="ru-RU"/>
        </w:rPr>
        <w:t xml:space="preserve"> направляются в Контрольно-счетн</w:t>
      </w:r>
      <w:r w:rsidR="00474EA4">
        <w:rPr>
          <w:sz w:val="28"/>
          <w:szCs w:val="28"/>
          <w:lang w:val="ru-RU"/>
        </w:rPr>
        <w:t>ый</w:t>
      </w:r>
      <w:r>
        <w:rPr>
          <w:sz w:val="28"/>
          <w:szCs w:val="28"/>
          <w:lang w:val="ru-RU"/>
        </w:rPr>
        <w:t xml:space="preserve"> </w:t>
      </w:r>
      <w:r w:rsidR="00474EA4">
        <w:rPr>
          <w:sz w:val="28"/>
          <w:szCs w:val="28"/>
          <w:lang w:val="ru-RU"/>
        </w:rPr>
        <w:t>орган</w:t>
      </w:r>
      <w:r>
        <w:rPr>
          <w:sz w:val="28"/>
          <w:szCs w:val="28"/>
          <w:lang w:val="ru-RU"/>
        </w:rPr>
        <w:t xml:space="preserve"> для рассмотрения и включения в проект Плана работы до 1 </w:t>
      </w:r>
      <w:proofErr w:type="gramStart"/>
      <w:r>
        <w:rPr>
          <w:sz w:val="28"/>
          <w:szCs w:val="28"/>
          <w:lang w:val="ru-RU"/>
        </w:rPr>
        <w:t>декабря  года</w:t>
      </w:r>
      <w:proofErr w:type="gramEnd"/>
      <w:r>
        <w:rPr>
          <w:sz w:val="28"/>
          <w:szCs w:val="28"/>
          <w:lang w:val="ru-RU"/>
        </w:rPr>
        <w:t xml:space="preserve">, предшествующего планируемому. </w:t>
      </w:r>
    </w:p>
    <w:p w:rsidR="001F3E28" w:rsidRDefault="001F3E28" w:rsidP="00D96C37">
      <w:pPr>
        <w:pStyle w:val="a3"/>
        <w:tabs>
          <w:tab w:val="left" w:pos="1134"/>
        </w:tabs>
        <w:ind w:left="426"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Поручения </w:t>
      </w:r>
      <w:r w:rsidR="00A45D79">
        <w:rPr>
          <w:sz w:val="28"/>
          <w:szCs w:val="28"/>
          <w:lang w:val="ru-RU"/>
        </w:rPr>
        <w:t xml:space="preserve">  </w:t>
      </w:r>
      <w:r w:rsidR="00474EA4">
        <w:rPr>
          <w:sz w:val="28"/>
          <w:szCs w:val="28"/>
          <w:lang w:val="ru-RU"/>
        </w:rPr>
        <w:t>районного</w:t>
      </w:r>
      <w:r>
        <w:rPr>
          <w:sz w:val="28"/>
          <w:szCs w:val="28"/>
          <w:lang w:val="ru-RU"/>
        </w:rPr>
        <w:t xml:space="preserve"> </w:t>
      </w:r>
      <w:r w:rsidR="00A45D79">
        <w:rPr>
          <w:sz w:val="28"/>
          <w:szCs w:val="28"/>
          <w:lang w:val="ru-RU"/>
        </w:rPr>
        <w:t xml:space="preserve">  </w:t>
      </w:r>
      <w:proofErr w:type="gramStart"/>
      <w:r>
        <w:rPr>
          <w:sz w:val="28"/>
          <w:szCs w:val="28"/>
          <w:lang w:val="ru-RU"/>
        </w:rPr>
        <w:t xml:space="preserve">Совета </w:t>
      </w:r>
      <w:r w:rsidR="00A45D79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депутатов</w:t>
      </w:r>
      <w:proofErr w:type="gramEnd"/>
      <w:r>
        <w:rPr>
          <w:sz w:val="28"/>
          <w:szCs w:val="28"/>
          <w:lang w:val="ru-RU"/>
        </w:rPr>
        <w:t xml:space="preserve">, </w:t>
      </w:r>
      <w:r w:rsidR="00A45D79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Главы </w:t>
      </w:r>
      <w:r w:rsidR="00A45D79">
        <w:rPr>
          <w:sz w:val="28"/>
          <w:szCs w:val="28"/>
          <w:lang w:val="ru-RU"/>
        </w:rPr>
        <w:t xml:space="preserve"> </w:t>
      </w:r>
      <w:r w:rsidR="00474EA4">
        <w:rPr>
          <w:sz w:val="28"/>
          <w:szCs w:val="28"/>
          <w:lang w:val="ru-RU"/>
        </w:rPr>
        <w:t>района</w:t>
      </w:r>
      <w:r>
        <w:rPr>
          <w:sz w:val="28"/>
          <w:szCs w:val="28"/>
          <w:lang w:val="ru-RU"/>
        </w:rPr>
        <w:t xml:space="preserve"> </w:t>
      </w:r>
      <w:r w:rsidR="00A45D79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подлежат обязательному включению в План работы КС</w:t>
      </w:r>
      <w:r w:rsidR="00474EA4">
        <w:rPr>
          <w:sz w:val="28"/>
          <w:szCs w:val="28"/>
          <w:lang w:val="ru-RU"/>
        </w:rPr>
        <w:t>О</w:t>
      </w:r>
      <w:r>
        <w:rPr>
          <w:sz w:val="28"/>
          <w:szCs w:val="28"/>
          <w:lang w:val="ru-RU"/>
        </w:rPr>
        <w:t>.</w:t>
      </w:r>
    </w:p>
    <w:p w:rsidR="00CE4A82" w:rsidRDefault="001F3E28" w:rsidP="0068593F">
      <w:pPr>
        <w:pStyle w:val="a3"/>
        <w:tabs>
          <w:tab w:val="left" w:pos="1134"/>
        </w:tabs>
        <w:ind w:left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</w:t>
      </w:r>
      <w:r w:rsidR="00A45D79">
        <w:rPr>
          <w:sz w:val="28"/>
          <w:szCs w:val="28"/>
          <w:lang w:val="ru-RU"/>
        </w:rPr>
        <w:t xml:space="preserve">   </w:t>
      </w:r>
      <w:r>
        <w:rPr>
          <w:sz w:val="28"/>
          <w:szCs w:val="28"/>
          <w:lang w:val="ru-RU"/>
        </w:rPr>
        <w:t xml:space="preserve">Предложения и запросы депутатов </w:t>
      </w:r>
      <w:r w:rsidR="00474EA4">
        <w:rPr>
          <w:sz w:val="28"/>
          <w:szCs w:val="28"/>
          <w:lang w:val="ru-RU"/>
        </w:rPr>
        <w:t>районного</w:t>
      </w:r>
      <w:r>
        <w:rPr>
          <w:sz w:val="28"/>
          <w:szCs w:val="28"/>
          <w:lang w:val="ru-RU"/>
        </w:rPr>
        <w:t xml:space="preserve"> Совета депутатов, предложения и запросы Главы </w:t>
      </w:r>
      <w:r w:rsidR="00474EA4">
        <w:rPr>
          <w:sz w:val="28"/>
          <w:szCs w:val="28"/>
          <w:lang w:val="ru-RU"/>
        </w:rPr>
        <w:t>района</w:t>
      </w:r>
      <w:r w:rsidR="00D0009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 проведении контрольных и эк</w:t>
      </w:r>
      <w:r w:rsidR="00060D14">
        <w:rPr>
          <w:sz w:val="28"/>
          <w:szCs w:val="28"/>
          <w:lang w:val="ru-RU"/>
        </w:rPr>
        <w:t>с</w:t>
      </w:r>
      <w:r>
        <w:rPr>
          <w:sz w:val="28"/>
          <w:szCs w:val="28"/>
          <w:lang w:val="ru-RU"/>
        </w:rPr>
        <w:t xml:space="preserve">пертно-аналитических </w:t>
      </w:r>
      <w:r w:rsidR="00060D14">
        <w:rPr>
          <w:sz w:val="28"/>
          <w:szCs w:val="28"/>
          <w:lang w:val="ru-RU"/>
        </w:rPr>
        <w:t>мероприятий включаются в План работы, если председателем Контрольно-счетно</w:t>
      </w:r>
      <w:r w:rsidR="00474EA4">
        <w:rPr>
          <w:sz w:val="28"/>
          <w:szCs w:val="28"/>
          <w:lang w:val="ru-RU"/>
        </w:rPr>
        <w:t>го</w:t>
      </w:r>
      <w:r w:rsidR="00060D14">
        <w:rPr>
          <w:sz w:val="28"/>
          <w:szCs w:val="28"/>
          <w:lang w:val="ru-RU"/>
        </w:rPr>
        <w:t xml:space="preserve"> </w:t>
      </w:r>
      <w:r w:rsidR="00474EA4">
        <w:rPr>
          <w:sz w:val="28"/>
          <w:szCs w:val="28"/>
          <w:lang w:val="ru-RU"/>
        </w:rPr>
        <w:t>органа</w:t>
      </w:r>
      <w:r w:rsidR="00060D14">
        <w:rPr>
          <w:sz w:val="28"/>
          <w:szCs w:val="28"/>
          <w:lang w:val="ru-RU"/>
        </w:rPr>
        <w:t xml:space="preserve"> принято решение об их включении. </w:t>
      </w:r>
    </w:p>
    <w:p w:rsidR="00AB7CF7" w:rsidRDefault="00CE4A82" w:rsidP="00D96C37">
      <w:pPr>
        <w:pStyle w:val="a3"/>
        <w:tabs>
          <w:tab w:val="left" w:pos="1134"/>
        </w:tabs>
        <w:ind w:left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</w:t>
      </w:r>
      <w:r w:rsidR="00A45D79">
        <w:rPr>
          <w:sz w:val="28"/>
          <w:szCs w:val="28"/>
          <w:lang w:val="ru-RU"/>
        </w:rPr>
        <w:t xml:space="preserve">    </w:t>
      </w:r>
      <w:r w:rsidR="00060D14">
        <w:rPr>
          <w:sz w:val="28"/>
          <w:szCs w:val="28"/>
          <w:lang w:val="ru-RU"/>
        </w:rPr>
        <w:t>Предложения и запросы могут быть отклонены, если их выполнение выходит за пределы полномочий Контрольно-счетно</w:t>
      </w:r>
      <w:r w:rsidR="00474EA4">
        <w:rPr>
          <w:sz w:val="28"/>
          <w:szCs w:val="28"/>
          <w:lang w:val="ru-RU"/>
        </w:rPr>
        <w:t>го</w:t>
      </w:r>
      <w:r w:rsidR="00060D14">
        <w:rPr>
          <w:sz w:val="28"/>
          <w:szCs w:val="28"/>
          <w:lang w:val="ru-RU"/>
        </w:rPr>
        <w:t xml:space="preserve"> </w:t>
      </w:r>
      <w:r w:rsidR="00474EA4">
        <w:rPr>
          <w:sz w:val="28"/>
          <w:szCs w:val="28"/>
          <w:lang w:val="ru-RU"/>
        </w:rPr>
        <w:t>органа</w:t>
      </w:r>
      <w:r>
        <w:rPr>
          <w:sz w:val="28"/>
          <w:szCs w:val="28"/>
          <w:lang w:val="ru-RU"/>
        </w:rPr>
        <w:t xml:space="preserve">, либо </w:t>
      </w:r>
      <w:proofErr w:type="gramStart"/>
      <w:r>
        <w:rPr>
          <w:sz w:val="28"/>
          <w:szCs w:val="28"/>
          <w:lang w:val="ru-RU"/>
        </w:rPr>
        <w:t>если  контрольное</w:t>
      </w:r>
      <w:proofErr w:type="gramEnd"/>
      <w:r>
        <w:rPr>
          <w:sz w:val="28"/>
          <w:szCs w:val="28"/>
          <w:lang w:val="ru-RU"/>
        </w:rPr>
        <w:t xml:space="preserve"> мероприятие по тому же предмету и за то же период было </w:t>
      </w:r>
      <w:r>
        <w:rPr>
          <w:sz w:val="28"/>
          <w:szCs w:val="28"/>
          <w:lang w:val="ru-RU"/>
        </w:rPr>
        <w:lastRenderedPageBreak/>
        <w:t>проведено Контрольно-счетн</w:t>
      </w:r>
      <w:r w:rsidR="00474EA4">
        <w:rPr>
          <w:sz w:val="28"/>
          <w:szCs w:val="28"/>
          <w:lang w:val="ru-RU"/>
        </w:rPr>
        <w:t>ым</w:t>
      </w:r>
      <w:r>
        <w:rPr>
          <w:sz w:val="28"/>
          <w:szCs w:val="28"/>
          <w:lang w:val="ru-RU"/>
        </w:rPr>
        <w:t xml:space="preserve"> </w:t>
      </w:r>
      <w:r w:rsidR="00474EA4">
        <w:rPr>
          <w:sz w:val="28"/>
          <w:szCs w:val="28"/>
          <w:lang w:val="ru-RU"/>
        </w:rPr>
        <w:t>органом</w:t>
      </w:r>
      <w:r>
        <w:rPr>
          <w:sz w:val="28"/>
          <w:szCs w:val="28"/>
          <w:lang w:val="ru-RU"/>
        </w:rPr>
        <w:t xml:space="preserve"> или иным органом муниципального финансового контроля. </w:t>
      </w:r>
      <w:r w:rsidR="00060D14">
        <w:rPr>
          <w:sz w:val="28"/>
          <w:szCs w:val="28"/>
          <w:lang w:val="ru-RU"/>
        </w:rPr>
        <w:t xml:space="preserve"> </w:t>
      </w:r>
      <w:r w:rsidR="001F3E28">
        <w:rPr>
          <w:sz w:val="28"/>
          <w:szCs w:val="28"/>
          <w:lang w:val="ru-RU"/>
        </w:rPr>
        <w:t xml:space="preserve">  </w:t>
      </w:r>
    </w:p>
    <w:p w:rsidR="001F3E28" w:rsidRDefault="001F3E28" w:rsidP="0068593F">
      <w:pPr>
        <w:pStyle w:val="a3"/>
        <w:ind w:left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p w:rsidR="001F3E28" w:rsidRDefault="00D00096" w:rsidP="0068593F">
      <w:pPr>
        <w:pStyle w:val="a3"/>
        <w:numPr>
          <w:ilvl w:val="1"/>
          <w:numId w:val="2"/>
        </w:numPr>
        <w:ind w:left="425" w:firstLin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 формировании проекта Плана работы Контрольно-счетно</w:t>
      </w:r>
      <w:r w:rsidR="00474EA4">
        <w:rPr>
          <w:sz w:val="28"/>
          <w:szCs w:val="28"/>
          <w:lang w:val="ru-RU"/>
        </w:rPr>
        <w:t>го</w:t>
      </w:r>
      <w:r>
        <w:rPr>
          <w:sz w:val="28"/>
          <w:szCs w:val="28"/>
          <w:lang w:val="ru-RU"/>
        </w:rPr>
        <w:t xml:space="preserve"> </w:t>
      </w:r>
      <w:r w:rsidR="00474EA4">
        <w:rPr>
          <w:sz w:val="28"/>
          <w:szCs w:val="28"/>
          <w:lang w:val="ru-RU"/>
        </w:rPr>
        <w:t>органа</w:t>
      </w:r>
      <w:r>
        <w:rPr>
          <w:sz w:val="28"/>
          <w:szCs w:val="28"/>
          <w:lang w:val="ru-RU"/>
        </w:rPr>
        <w:t xml:space="preserve"> также рассматриваются предложения, поступившие от </w:t>
      </w:r>
      <w:r w:rsidR="00E11664">
        <w:rPr>
          <w:sz w:val="28"/>
          <w:szCs w:val="28"/>
          <w:lang w:val="ru-RU"/>
        </w:rPr>
        <w:t xml:space="preserve">других </w:t>
      </w:r>
      <w:r>
        <w:rPr>
          <w:sz w:val="28"/>
          <w:szCs w:val="28"/>
          <w:lang w:val="ru-RU"/>
        </w:rPr>
        <w:t>контрольных и правоохранительных органов, в том числе по проведению совместных контрольных и экспертно-аналитических мероприятий по вопросам, относящимся к компетенции Контрольно-счетно</w:t>
      </w:r>
      <w:r w:rsidR="00474EA4">
        <w:rPr>
          <w:sz w:val="28"/>
          <w:szCs w:val="28"/>
          <w:lang w:val="ru-RU"/>
        </w:rPr>
        <w:t>го</w:t>
      </w:r>
      <w:r>
        <w:rPr>
          <w:sz w:val="28"/>
          <w:szCs w:val="28"/>
          <w:lang w:val="ru-RU"/>
        </w:rPr>
        <w:t xml:space="preserve"> </w:t>
      </w:r>
      <w:r w:rsidR="00474EA4">
        <w:rPr>
          <w:sz w:val="28"/>
          <w:szCs w:val="28"/>
          <w:lang w:val="ru-RU"/>
        </w:rPr>
        <w:t>органа</w:t>
      </w:r>
      <w:r>
        <w:rPr>
          <w:sz w:val="28"/>
          <w:szCs w:val="28"/>
          <w:lang w:val="ru-RU"/>
        </w:rPr>
        <w:t xml:space="preserve"> либо участию Контрольно-счетно</w:t>
      </w:r>
      <w:r w:rsidR="00474EA4">
        <w:rPr>
          <w:sz w:val="28"/>
          <w:szCs w:val="28"/>
          <w:lang w:val="ru-RU"/>
        </w:rPr>
        <w:t>го</w:t>
      </w:r>
      <w:r>
        <w:rPr>
          <w:sz w:val="28"/>
          <w:szCs w:val="28"/>
          <w:lang w:val="ru-RU"/>
        </w:rPr>
        <w:t xml:space="preserve"> </w:t>
      </w:r>
      <w:r w:rsidR="00474EA4">
        <w:rPr>
          <w:sz w:val="28"/>
          <w:szCs w:val="28"/>
          <w:lang w:val="ru-RU"/>
        </w:rPr>
        <w:t>органа</w:t>
      </w:r>
      <w:r>
        <w:rPr>
          <w:sz w:val="28"/>
          <w:szCs w:val="28"/>
          <w:lang w:val="ru-RU"/>
        </w:rPr>
        <w:t xml:space="preserve"> в мероприятиях, проводимых правоохранительными органами.</w:t>
      </w:r>
    </w:p>
    <w:p w:rsidR="00533DB8" w:rsidRDefault="00533DB8" w:rsidP="0068593F">
      <w:pPr>
        <w:pStyle w:val="a3"/>
        <w:tabs>
          <w:tab w:val="left" w:pos="851"/>
          <w:tab w:val="left" w:pos="1134"/>
        </w:tabs>
        <w:ind w:left="426" w:firstLine="14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 w:rsidR="00A45D79">
        <w:rPr>
          <w:sz w:val="28"/>
          <w:szCs w:val="28"/>
          <w:lang w:val="ru-RU"/>
        </w:rPr>
        <w:t xml:space="preserve">   </w:t>
      </w:r>
      <w:proofErr w:type="gramStart"/>
      <w:r>
        <w:rPr>
          <w:sz w:val="28"/>
          <w:szCs w:val="28"/>
          <w:lang w:val="ru-RU"/>
        </w:rPr>
        <w:t>Подготовка  предложений</w:t>
      </w:r>
      <w:proofErr w:type="gramEnd"/>
      <w:r>
        <w:rPr>
          <w:sz w:val="28"/>
          <w:szCs w:val="28"/>
          <w:lang w:val="ru-RU"/>
        </w:rPr>
        <w:t xml:space="preserve"> о проведении мероприятий с участием других контрольных и правоохранительных органов осуществляется в порядке, предусмотренном заключенными соглашениями с указанными органами, не позднее 1 декабря года, предшествующего планируемому.</w:t>
      </w:r>
    </w:p>
    <w:p w:rsidR="00AB7CF7" w:rsidRDefault="00AB7CF7" w:rsidP="0068593F">
      <w:pPr>
        <w:pStyle w:val="a3"/>
        <w:ind w:left="426" w:firstLine="142"/>
        <w:jc w:val="both"/>
        <w:rPr>
          <w:sz w:val="28"/>
          <w:szCs w:val="28"/>
          <w:lang w:val="ru-RU"/>
        </w:rPr>
      </w:pPr>
    </w:p>
    <w:p w:rsidR="00533DB8" w:rsidRDefault="00533DB8" w:rsidP="0068593F">
      <w:pPr>
        <w:pStyle w:val="a3"/>
        <w:numPr>
          <w:ilvl w:val="1"/>
          <w:numId w:val="2"/>
        </w:numPr>
        <w:ind w:left="426" w:firstLin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 определении перечня мероприятий и сроков их реализации по возможности осуществляется координация планов работы Контрольно-счетно</w:t>
      </w:r>
      <w:r w:rsidR="00474EA4">
        <w:rPr>
          <w:sz w:val="28"/>
          <w:szCs w:val="28"/>
          <w:lang w:val="ru-RU"/>
        </w:rPr>
        <w:t>го</w:t>
      </w:r>
      <w:r>
        <w:rPr>
          <w:sz w:val="28"/>
          <w:szCs w:val="28"/>
          <w:lang w:val="ru-RU"/>
        </w:rPr>
        <w:t xml:space="preserve"> </w:t>
      </w:r>
      <w:r w:rsidR="00474EA4">
        <w:rPr>
          <w:sz w:val="28"/>
          <w:szCs w:val="28"/>
          <w:lang w:val="ru-RU"/>
        </w:rPr>
        <w:t xml:space="preserve">органа </w:t>
      </w:r>
      <w:r>
        <w:rPr>
          <w:sz w:val="28"/>
          <w:szCs w:val="28"/>
          <w:lang w:val="ru-RU"/>
        </w:rPr>
        <w:t>с планами работы других органов финансового контроля</w:t>
      </w:r>
      <w:r w:rsidR="00AB7CF7">
        <w:rPr>
          <w:sz w:val="28"/>
          <w:szCs w:val="28"/>
          <w:lang w:val="ru-RU"/>
        </w:rPr>
        <w:t>.</w:t>
      </w:r>
    </w:p>
    <w:p w:rsidR="00AB7CF7" w:rsidRDefault="00AB7CF7" w:rsidP="0068593F">
      <w:pPr>
        <w:pStyle w:val="a3"/>
        <w:ind w:left="426"/>
        <w:jc w:val="both"/>
        <w:rPr>
          <w:sz w:val="28"/>
          <w:szCs w:val="28"/>
          <w:lang w:val="ru-RU"/>
        </w:rPr>
      </w:pPr>
    </w:p>
    <w:p w:rsidR="007363A2" w:rsidRDefault="007363A2" w:rsidP="0068593F">
      <w:pPr>
        <w:pStyle w:val="a3"/>
        <w:numPr>
          <w:ilvl w:val="1"/>
          <w:numId w:val="2"/>
        </w:numPr>
        <w:ind w:left="426" w:firstLin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Обобщение поступивших поручений, приложений, запросов, подготовка Плана работы КС</w:t>
      </w:r>
      <w:r w:rsidR="00474EA4">
        <w:rPr>
          <w:sz w:val="28"/>
          <w:szCs w:val="28"/>
          <w:lang w:val="ru-RU"/>
        </w:rPr>
        <w:t>О</w:t>
      </w:r>
      <w:r>
        <w:rPr>
          <w:sz w:val="28"/>
          <w:szCs w:val="28"/>
          <w:lang w:val="ru-RU"/>
        </w:rPr>
        <w:t xml:space="preserve"> осуществляется председателем Контрольно-счетно</w:t>
      </w:r>
      <w:r w:rsidR="00474EA4">
        <w:rPr>
          <w:sz w:val="28"/>
          <w:szCs w:val="28"/>
          <w:lang w:val="ru-RU"/>
        </w:rPr>
        <w:t>го</w:t>
      </w:r>
      <w:r>
        <w:rPr>
          <w:sz w:val="28"/>
          <w:szCs w:val="28"/>
          <w:lang w:val="ru-RU"/>
        </w:rPr>
        <w:t xml:space="preserve"> </w:t>
      </w:r>
      <w:r w:rsidR="00474EA4">
        <w:rPr>
          <w:sz w:val="28"/>
          <w:szCs w:val="28"/>
          <w:lang w:val="ru-RU"/>
        </w:rPr>
        <w:t>органа</w:t>
      </w:r>
      <w:r>
        <w:rPr>
          <w:sz w:val="28"/>
          <w:szCs w:val="28"/>
          <w:lang w:val="ru-RU"/>
        </w:rPr>
        <w:t xml:space="preserve"> в срок до 1</w:t>
      </w:r>
      <w:r w:rsidR="00443EF7">
        <w:rPr>
          <w:sz w:val="28"/>
          <w:szCs w:val="28"/>
          <w:lang w:val="ru-RU"/>
        </w:rPr>
        <w:t>0</w:t>
      </w:r>
      <w:r>
        <w:rPr>
          <w:sz w:val="28"/>
          <w:szCs w:val="28"/>
          <w:lang w:val="ru-RU"/>
        </w:rPr>
        <w:t xml:space="preserve"> </w:t>
      </w:r>
      <w:proofErr w:type="gramStart"/>
      <w:r>
        <w:rPr>
          <w:sz w:val="28"/>
          <w:szCs w:val="28"/>
          <w:lang w:val="ru-RU"/>
        </w:rPr>
        <w:t>декабря  года</w:t>
      </w:r>
      <w:proofErr w:type="gramEnd"/>
      <w:r>
        <w:rPr>
          <w:sz w:val="28"/>
          <w:szCs w:val="28"/>
          <w:lang w:val="ru-RU"/>
        </w:rPr>
        <w:t>, предшествующего планируемому.</w:t>
      </w:r>
    </w:p>
    <w:p w:rsidR="007363A2" w:rsidRDefault="007363A2" w:rsidP="00474EA4">
      <w:pPr>
        <w:pStyle w:val="a3"/>
        <w:tabs>
          <w:tab w:val="left" w:pos="1134"/>
        </w:tabs>
        <w:ind w:left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</w:t>
      </w:r>
      <w:r w:rsidR="00474EA4">
        <w:rPr>
          <w:sz w:val="28"/>
          <w:szCs w:val="28"/>
          <w:lang w:val="ru-RU"/>
        </w:rPr>
        <w:t xml:space="preserve">   </w:t>
      </w:r>
      <w:r w:rsidR="00443EF7">
        <w:rPr>
          <w:sz w:val="28"/>
          <w:szCs w:val="28"/>
          <w:lang w:val="ru-RU"/>
        </w:rPr>
        <w:t xml:space="preserve">      </w:t>
      </w:r>
      <w:r w:rsidR="00A45D79">
        <w:rPr>
          <w:sz w:val="28"/>
          <w:szCs w:val="28"/>
          <w:lang w:val="ru-RU"/>
        </w:rPr>
        <w:t xml:space="preserve">    </w:t>
      </w:r>
      <w:r>
        <w:rPr>
          <w:sz w:val="28"/>
          <w:szCs w:val="28"/>
          <w:lang w:val="ru-RU"/>
        </w:rPr>
        <w:t xml:space="preserve">План работы </w:t>
      </w:r>
      <w:r w:rsidR="003804FB">
        <w:rPr>
          <w:sz w:val="28"/>
          <w:szCs w:val="28"/>
          <w:lang w:val="ru-RU"/>
        </w:rPr>
        <w:t>КС</w:t>
      </w:r>
      <w:r w:rsidR="00474EA4">
        <w:rPr>
          <w:sz w:val="28"/>
          <w:szCs w:val="28"/>
          <w:lang w:val="ru-RU"/>
        </w:rPr>
        <w:t>О</w:t>
      </w:r>
      <w:r w:rsidR="003804FB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утверждается </w:t>
      </w:r>
      <w:r w:rsidR="003804FB">
        <w:rPr>
          <w:sz w:val="28"/>
          <w:szCs w:val="28"/>
          <w:lang w:val="ru-RU"/>
        </w:rPr>
        <w:t>председателем Контрольно-счетно</w:t>
      </w:r>
      <w:r w:rsidR="00474EA4">
        <w:rPr>
          <w:sz w:val="28"/>
          <w:szCs w:val="28"/>
          <w:lang w:val="ru-RU"/>
        </w:rPr>
        <w:t>го</w:t>
      </w:r>
      <w:r w:rsidR="003804FB">
        <w:rPr>
          <w:sz w:val="28"/>
          <w:szCs w:val="28"/>
          <w:lang w:val="ru-RU"/>
        </w:rPr>
        <w:t xml:space="preserve"> </w:t>
      </w:r>
      <w:r w:rsidR="00474EA4">
        <w:rPr>
          <w:sz w:val="28"/>
          <w:szCs w:val="28"/>
          <w:lang w:val="ru-RU"/>
        </w:rPr>
        <w:t>органа</w:t>
      </w:r>
      <w:r w:rsidR="003804FB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в срок до 30 декабря года, предшествующего планируемому.</w:t>
      </w:r>
    </w:p>
    <w:p w:rsidR="007363A2" w:rsidRDefault="007363A2" w:rsidP="0068593F">
      <w:pPr>
        <w:pStyle w:val="a3"/>
        <w:ind w:left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 w:rsidR="00A45D79">
        <w:rPr>
          <w:sz w:val="28"/>
          <w:szCs w:val="28"/>
          <w:lang w:val="ru-RU"/>
        </w:rPr>
        <w:t xml:space="preserve">    </w:t>
      </w:r>
      <w:r>
        <w:rPr>
          <w:sz w:val="28"/>
          <w:szCs w:val="28"/>
          <w:lang w:val="ru-RU"/>
        </w:rPr>
        <w:t xml:space="preserve">Утвержденный План работы </w:t>
      </w:r>
      <w:proofErr w:type="gramStart"/>
      <w:r>
        <w:rPr>
          <w:sz w:val="28"/>
          <w:szCs w:val="28"/>
          <w:lang w:val="ru-RU"/>
        </w:rPr>
        <w:t>направляется  в</w:t>
      </w:r>
      <w:proofErr w:type="gramEnd"/>
      <w:r>
        <w:rPr>
          <w:sz w:val="28"/>
          <w:szCs w:val="28"/>
          <w:lang w:val="ru-RU"/>
        </w:rPr>
        <w:t xml:space="preserve"> </w:t>
      </w:r>
      <w:proofErr w:type="spellStart"/>
      <w:r w:rsidR="00474EA4">
        <w:rPr>
          <w:sz w:val="28"/>
          <w:szCs w:val="28"/>
          <w:lang w:val="ru-RU"/>
        </w:rPr>
        <w:t>Балахтинский</w:t>
      </w:r>
      <w:proofErr w:type="spellEnd"/>
      <w:r w:rsidR="00474EA4">
        <w:rPr>
          <w:sz w:val="28"/>
          <w:szCs w:val="28"/>
          <w:lang w:val="ru-RU"/>
        </w:rPr>
        <w:t xml:space="preserve"> районный </w:t>
      </w:r>
      <w:r>
        <w:rPr>
          <w:sz w:val="28"/>
          <w:szCs w:val="28"/>
          <w:lang w:val="ru-RU"/>
        </w:rPr>
        <w:t xml:space="preserve"> Совет депутатов и Главе </w:t>
      </w:r>
      <w:r w:rsidR="00474EA4">
        <w:rPr>
          <w:sz w:val="28"/>
          <w:szCs w:val="28"/>
          <w:lang w:val="ru-RU"/>
        </w:rPr>
        <w:t>района</w:t>
      </w:r>
      <w:r>
        <w:rPr>
          <w:sz w:val="28"/>
          <w:szCs w:val="28"/>
          <w:lang w:val="ru-RU"/>
        </w:rPr>
        <w:t xml:space="preserve">. </w:t>
      </w:r>
    </w:p>
    <w:p w:rsidR="00AE6866" w:rsidRDefault="00AE6866" w:rsidP="0068593F">
      <w:pPr>
        <w:pStyle w:val="a3"/>
        <w:tabs>
          <w:tab w:val="left" w:pos="1134"/>
        </w:tabs>
        <w:ind w:left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 w:rsidR="00A45D79">
        <w:rPr>
          <w:sz w:val="28"/>
          <w:szCs w:val="28"/>
          <w:lang w:val="ru-RU"/>
        </w:rPr>
        <w:t xml:space="preserve">    </w:t>
      </w:r>
      <w:r>
        <w:rPr>
          <w:sz w:val="28"/>
          <w:szCs w:val="28"/>
          <w:lang w:val="ru-RU"/>
        </w:rPr>
        <w:t xml:space="preserve">Электронная версия плана размещается </w:t>
      </w:r>
      <w:proofErr w:type="gramStart"/>
      <w:r>
        <w:rPr>
          <w:sz w:val="28"/>
          <w:szCs w:val="28"/>
          <w:lang w:val="ru-RU"/>
        </w:rPr>
        <w:t>на  официально</w:t>
      </w:r>
      <w:r w:rsidR="00474EA4">
        <w:rPr>
          <w:sz w:val="28"/>
          <w:szCs w:val="28"/>
          <w:lang w:val="ru-RU"/>
        </w:rPr>
        <w:t>м</w:t>
      </w:r>
      <w:proofErr w:type="gramEnd"/>
      <w:r>
        <w:rPr>
          <w:sz w:val="28"/>
          <w:szCs w:val="28"/>
          <w:lang w:val="ru-RU"/>
        </w:rPr>
        <w:t xml:space="preserve"> сайт</w:t>
      </w:r>
      <w:r w:rsidR="00474EA4">
        <w:rPr>
          <w:sz w:val="28"/>
          <w:szCs w:val="28"/>
          <w:lang w:val="ru-RU"/>
        </w:rPr>
        <w:t>е</w:t>
      </w:r>
      <w:r>
        <w:rPr>
          <w:sz w:val="28"/>
          <w:szCs w:val="28"/>
          <w:lang w:val="ru-RU"/>
        </w:rPr>
        <w:t xml:space="preserve"> администрации </w:t>
      </w:r>
      <w:proofErr w:type="spellStart"/>
      <w:r w:rsidR="00474EA4">
        <w:rPr>
          <w:sz w:val="28"/>
          <w:szCs w:val="28"/>
          <w:lang w:val="ru-RU"/>
        </w:rPr>
        <w:t>Балахтинского</w:t>
      </w:r>
      <w:proofErr w:type="spellEnd"/>
      <w:r w:rsidR="00474EA4">
        <w:rPr>
          <w:sz w:val="28"/>
          <w:szCs w:val="28"/>
          <w:lang w:val="ru-RU"/>
        </w:rPr>
        <w:t xml:space="preserve"> района</w:t>
      </w:r>
      <w:r>
        <w:rPr>
          <w:sz w:val="28"/>
          <w:szCs w:val="28"/>
          <w:lang w:val="ru-RU"/>
        </w:rPr>
        <w:t xml:space="preserve">. </w:t>
      </w:r>
    </w:p>
    <w:p w:rsidR="00AB7CF7" w:rsidRDefault="00AB7CF7" w:rsidP="0068593F">
      <w:pPr>
        <w:pStyle w:val="a3"/>
        <w:ind w:left="426"/>
        <w:jc w:val="both"/>
        <w:rPr>
          <w:sz w:val="28"/>
          <w:szCs w:val="28"/>
          <w:lang w:val="ru-RU"/>
        </w:rPr>
      </w:pPr>
    </w:p>
    <w:p w:rsidR="007363A2" w:rsidRDefault="007363A2" w:rsidP="0068593F">
      <w:pPr>
        <w:pStyle w:val="a3"/>
        <w:numPr>
          <w:ilvl w:val="1"/>
          <w:numId w:val="2"/>
        </w:numPr>
        <w:ind w:left="426" w:firstLin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Предложения по контрольным и экспертно-аналитическим мероприятиям, предлагаемые в проект годового плана работы </w:t>
      </w:r>
      <w:r w:rsidR="00211D5B">
        <w:rPr>
          <w:sz w:val="28"/>
          <w:szCs w:val="28"/>
          <w:lang w:val="ru-RU"/>
        </w:rPr>
        <w:t>специалистами КС</w:t>
      </w:r>
      <w:r w:rsidR="00474EA4">
        <w:rPr>
          <w:sz w:val="28"/>
          <w:szCs w:val="28"/>
          <w:lang w:val="ru-RU"/>
        </w:rPr>
        <w:t>О</w:t>
      </w:r>
      <w:r w:rsidR="00211D5B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должны содержать следующие данные:</w:t>
      </w:r>
    </w:p>
    <w:p w:rsidR="007363A2" w:rsidRDefault="007363A2" w:rsidP="0068593F">
      <w:pPr>
        <w:pStyle w:val="a3"/>
        <w:ind w:left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211D5B"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>вид мероприятия (контрольное или экспертно-аналитическое) и его наименование;</w:t>
      </w:r>
    </w:p>
    <w:p w:rsidR="00211D5B" w:rsidRDefault="007363A2" w:rsidP="0068593F">
      <w:pPr>
        <w:pStyle w:val="a3"/>
        <w:ind w:left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перечень объектов </w:t>
      </w:r>
      <w:r w:rsidR="003804FB">
        <w:rPr>
          <w:sz w:val="28"/>
          <w:szCs w:val="28"/>
          <w:lang w:val="ru-RU"/>
        </w:rPr>
        <w:t>контрол</w:t>
      </w:r>
      <w:r w:rsidR="00211D5B">
        <w:rPr>
          <w:sz w:val="28"/>
          <w:szCs w:val="28"/>
          <w:lang w:val="ru-RU"/>
        </w:rPr>
        <w:t>ьного мероприятия (наименование проверяемых органов, организаций) либо необходимость ответственному исполнителю самостоятельно установить перечень объектов проверки);</w:t>
      </w:r>
    </w:p>
    <w:p w:rsidR="00211D5B" w:rsidRDefault="00211D5B" w:rsidP="0068593F">
      <w:pPr>
        <w:pStyle w:val="a3"/>
        <w:ind w:left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    планируемые сроки проведения мероприятия;</w:t>
      </w:r>
    </w:p>
    <w:p w:rsidR="00211D5B" w:rsidRDefault="00211D5B" w:rsidP="0068593F">
      <w:pPr>
        <w:pStyle w:val="a3"/>
        <w:ind w:left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    проверяемый период;</w:t>
      </w:r>
    </w:p>
    <w:p w:rsidR="00211D5B" w:rsidRDefault="00211D5B" w:rsidP="00E11664">
      <w:pPr>
        <w:pStyle w:val="a3"/>
        <w:tabs>
          <w:tab w:val="left" w:pos="851"/>
          <w:tab w:val="left" w:pos="1134"/>
        </w:tabs>
        <w:ind w:left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 </w:t>
      </w:r>
      <w:r w:rsidR="00E11664">
        <w:rPr>
          <w:sz w:val="28"/>
          <w:szCs w:val="28"/>
          <w:lang w:val="ru-RU"/>
        </w:rPr>
        <w:t xml:space="preserve"> </w:t>
      </w:r>
      <w:proofErr w:type="gramStart"/>
      <w:r>
        <w:rPr>
          <w:sz w:val="28"/>
          <w:szCs w:val="28"/>
          <w:lang w:val="ru-RU"/>
        </w:rPr>
        <w:t>предварительный</w:t>
      </w:r>
      <w:r w:rsidR="00E1166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объем</w:t>
      </w:r>
      <w:proofErr w:type="gramEnd"/>
      <w:r>
        <w:rPr>
          <w:sz w:val="28"/>
          <w:szCs w:val="28"/>
          <w:lang w:val="ru-RU"/>
        </w:rPr>
        <w:t xml:space="preserve"> </w:t>
      </w:r>
      <w:r w:rsidR="00E1166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проверяемых</w:t>
      </w:r>
      <w:r w:rsidR="00E1166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средств</w:t>
      </w:r>
      <w:r w:rsidR="00E1166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(по контрольным мероприятиям, при возможности оценки объема);</w:t>
      </w:r>
    </w:p>
    <w:p w:rsidR="007363A2" w:rsidRDefault="00211D5B" w:rsidP="0068593F">
      <w:pPr>
        <w:pStyle w:val="a3"/>
        <w:ind w:left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     информаци</w:t>
      </w:r>
      <w:r w:rsidR="00E11664">
        <w:rPr>
          <w:sz w:val="28"/>
          <w:szCs w:val="28"/>
          <w:lang w:val="ru-RU"/>
        </w:rPr>
        <w:t>ю</w:t>
      </w:r>
      <w:r>
        <w:rPr>
          <w:sz w:val="28"/>
          <w:szCs w:val="28"/>
          <w:lang w:val="ru-RU"/>
        </w:rPr>
        <w:t xml:space="preserve"> о проведении контрольных мероприятий в данной сфере и (или) на данном </w:t>
      </w:r>
      <w:proofErr w:type="gramStart"/>
      <w:r>
        <w:rPr>
          <w:sz w:val="28"/>
          <w:szCs w:val="28"/>
          <w:lang w:val="ru-RU"/>
        </w:rPr>
        <w:t>объекте  в</w:t>
      </w:r>
      <w:proofErr w:type="gramEnd"/>
      <w:r>
        <w:rPr>
          <w:sz w:val="28"/>
          <w:szCs w:val="28"/>
          <w:lang w:val="ru-RU"/>
        </w:rPr>
        <w:t xml:space="preserve"> предшествующий период. </w:t>
      </w:r>
    </w:p>
    <w:p w:rsidR="00AB7CF7" w:rsidRDefault="00AB7CF7" w:rsidP="0068593F">
      <w:pPr>
        <w:pStyle w:val="a3"/>
        <w:ind w:left="426"/>
        <w:jc w:val="both"/>
        <w:rPr>
          <w:sz w:val="28"/>
          <w:szCs w:val="28"/>
          <w:lang w:val="ru-RU"/>
        </w:rPr>
      </w:pPr>
    </w:p>
    <w:p w:rsidR="007363A2" w:rsidRDefault="00211D5B" w:rsidP="0068593F">
      <w:pPr>
        <w:pStyle w:val="a3"/>
        <w:numPr>
          <w:ilvl w:val="1"/>
          <w:numId w:val="2"/>
        </w:numPr>
        <w:ind w:left="426" w:firstLin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Наименование планируемого контрольного или экспертно-аналитического мероприятия должно иметь четкую, однозначную формулировку его предмета, который обязан </w:t>
      </w:r>
      <w:proofErr w:type="gramStart"/>
      <w:r>
        <w:rPr>
          <w:sz w:val="28"/>
          <w:szCs w:val="28"/>
          <w:lang w:val="ru-RU"/>
        </w:rPr>
        <w:t>соответствовать  полномочиям</w:t>
      </w:r>
      <w:proofErr w:type="gramEnd"/>
      <w:r>
        <w:rPr>
          <w:sz w:val="28"/>
          <w:szCs w:val="28"/>
          <w:lang w:val="ru-RU"/>
        </w:rPr>
        <w:t xml:space="preserve"> Контрольно-счетно</w:t>
      </w:r>
      <w:r w:rsidR="00474EA4">
        <w:rPr>
          <w:sz w:val="28"/>
          <w:szCs w:val="28"/>
          <w:lang w:val="ru-RU"/>
        </w:rPr>
        <w:t>го</w:t>
      </w:r>
      <w:r>
        <w:rPr>
          <w:sz w:val="28"/>
          <w:szCs w:val="28"/>
          <w:lang w:val="ru-RU"/>
        </w:rPr>
        <w:t xml:space="preserve"> </w:t>
      </w:r>
      <w:r w:rsidR="00474EA4">
        <w:rPr>
          <w:sz w:val="28"/>
          <w:szCs w:val="28"/>
          <w:lang w:val="ru-RU"/>
        </w:rPr>
        <w:t>органа</w:t>
      </w:r>
      <w:r>
        <w:rPr>
          <w:sz w:val="28"/>
          <w:szCs w:val="28"/>
          <w:lang w:val="ru-RU"/>
        </w:rPr>
        <w:t xml:space="preserve">, установленным действующим законодательством и другим нормативными правовыми актами, регулирующими деятельность </w:t>
      </w:r>
      <w:r w:rsidR="00AE6866">
        <w:rPr>
          <w:sz w:val="28"/>
          <w:szCs w:val="28"/>
          <w:lang w:val="ru-RU"/>
        </w:rPr>
        <w:t>контрольного органа.</w:t>
      </w:r>
    </w:p>
    <w:p w:rsidR="00AE6866" w:rsidRDefault="00AE6866" w:rsidP="0068593F">
      <w:pPr>
        <w:pStyle w:val="a3"/>
        <w:tabs>
          <w:tab w:val="left" w:pos="851"/>
          <w:tab w:val="left" w:pos="1134"/>
        </w:tabs>
        <w:ind w:left="426" w:firstLine="14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 w:rsidR="00A45D79"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>В наименовании контрольного (экспертно-аналитического) мероприятия объекты мероприятия не указываются (за исключением случаев проведения мероприятия на одном объекте; перечень объектов определяется в программе мероприятия, утверждаемой председателем КС</w:t>
      </w:r>
      <w:r w:rsidR="00474EA4">
        <w:rPr>
          <w:sz w:val="28"/>
          <w:szCs w:val="28"/>
          <w:lang w:val="ru-RU"/>
        </w:rPr>
        <w:t>О</w:t>
      </w:r>
      <w:r>
        <w:rPr>
          <w:sz w:val="28"/>
          <w:szCs w:val="28"/>
          <w:lang w:val="ru-RU"/>
        </w:rPr>
        <w:t>).</w:t>
      </w:r>
    </w:p>
    <w:p w:rsidR="00AE6866" w:rsidRDefault="00AE6866" w:rsidP="0068593F">
      <w:pPr>
        <w:pStyle w:val="a3"/>
        <w:tabs>
          <w:tab w:val="left" w:pos="1134"/>
        </w:tabs>
        <w:ind w:left="426" w:firstLine="14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</w:t>
      </w:r>
      <w:r w:rsidR="00A45D79">
        <w:rPr>
          <w:sz w:val="28"/>
          <w:szCs w:val="28"/>
          <w:lang w:val="ru-RU"/>
        </w:rPr>
        <w:t xml:space="preserve">   </w:t>
      </w:r>
      <w:r>
        <w:rPr>
          <w:sz w:val="28"/>
          <w:szCs w:val="28"/>
          <w:lang w:val="ru-RU"/>
        </w:rPr>
        <w:t>При планировании проведения совместного контрольного (экспертно-аналитического) мероприятия в его наименовании в скобках указываются наименование органов (организации), совместно с которыми планируется проведение мероприятия</w:t>
      </w:r>
      <w:r w:rsidR="00AB7CF7">
        <w:rPr>
          <w:sz w:val="28"/>
          <w:szCs w:val="28"/>
          <w:lang w:val="ru-RU"/>
        </w:rPr>
        <w:t>.</w:t>
      </w:r>
    </w:p>
    <w:p w:rsidR="00AB7CF7" w:rsidRDefault="00AB7CF7" w:rsidP="0068593F">
      <w:pPr>
        <w:pStyle w:val="a3"/>
        <w:ind w:left="426" w:firstLine="141"/>
        <w:jc w:val="both"/>
        <w:rPr>
          <w:sz w:val="28"/>
          <w:szCs w:val="28"/>
          <w:lang w:val="ru-RU"/>
        </w:rPr>
      </w:pPr>
    </w:p>
    <w:p w:rsidR="00C41841" w:rsidRDefault="006E28F1" w:rsidP="0068593F">
      <w:pPr>
        <w:pStyle w:val="a3"/>
        <w:numPr>
          <w:ilvl w:val="1"/>
          <w:numId w:val="2"/>
        </w:numPr>
        <w:ind w:left="426" w:firstLin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При определении срока проведения контрольного (экспертно-аналитического) мероприятия необходимо </w:t>
      </w:r>
      <w:proofErr w:type="gramStart"/>
      <w:r>
        <w:rPr>
          <w:sz w:val="28"/>
          <w:szCs w:val="28"/>
          <w:lang w:val="ru-RU"/>
        </w:rPr>
        <w:t>учитывать  сроки</w:t>
      </w:r>
      <w:proofErr w:type="gramEnd"/>
      <w:r>
        <w:rPr>
          <w:sz w:val="28"/>
          <w:szCs w:val="28"/>
          <w:lang w:val="ru-RU"/>
        </w:rPr>
        <w:t xml:space="preserve"> проведения всех его этапов, согласно </w:t>
      </w:r>
      <w:r w:rsidR="00C41841">
        <w:rPr>
          <w:sz w:val="28"/>
          <w:szCs w:val="28"/>
          <w:lang w:val="ru-RU"/>
        </w:rPr>
        <w:t xml:space="preserve">соответствующим </w:t>
      </w:r>
      <w:r>
        <w:rPr>
          <w:sz w:val="28"/>
          <w:szCs w:val="28"/>
          <w:lang w:val="ru-RU"/>
        </w:rPr>
        <w:t>Стандарт</w:t>
      </w:r>
      <w:r w:rsidR="00C41841">
        <w:rPr>
          <w:sz w:val="28"/>
          <w:szCs w:val="28"/>
          <w:lang w:val="ru-RU"/>
        </w:rPr>
        <w:t>ам</w:t>
      </w:r>
      <w:r>
        <w:rPr>
          <w:sz w:val="28"/>
          <w:szCs w:val="28"/>
          <w:lang w:val="ru-RU"/>
        </w:rPr>
        <w:t xml:space="preserve"> внешнего муниципального финансового контроля</w:t>
      </w:r>
      <w:r w:rsidR="00C41841">
        <w:rPr>
          <w:sz w:val="28"/>
          <w:szCs w:val="28"/>
          <w:lang w:val="ru-RU"/>
        </w:rPr>
        <w:t xml:space="preserve"> Контрольно-счетно</w:t>
      </w:r>
      <w:r w:rsidR="00474EA4">
        <w:rPr>
          <w:sz w:val="28"/>
          <w:szCs w:val="28"/>
          <w:lang w:val="ru-RU"/>
        </w:rPr>
        <w:t>го</w:t>
      </w:r>
      <w:r w:rsidR="00C41841">
        <w:rPr>
          <w:sz w:val="28"/>
          <w:szCs w:val="28"/>
          <w:lang w:val="ru-RU"/>
        </w:rPr>
        <w:t xml:space="preserve"> </w:t>
      </w:r>
      <w:r w:rsidR="00474EA4">
        <w:rPr>
          <w:sz w:val="28"/>
          <w:szCs w:val="28"/>
          <w:lang w:val="ru-RU"/>
        </w:rPr>
        <w:t>органа</w:t>
      </w:r>
      <w:r w:rsidR="00C41841">
        <w:rPr>
          <w:sz w:val="28"/>
          <w:szCs w:val="28"/>
          <w:lang w:val="ru-RU"/>
        </w:rPr>
        <w:t>.</w:t>
      </w:r>
    </w:p>
    <w:p w:rsidR="00C41841" w:rsidRDefault="00C41841" w:rsidP="0068593F">
      <w:pPr>
        <w:pStyle w:val="a3"/>
        <w:tabs>
          <w:tab w:val="left" w:pos="1134"/>
        </w:tabs>
        <w:ind w:left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</w:t>
      </w:r>
      <w:r w:rsidR="00A45D79">
        <w:rPr>
          <w:sz w:val="28"/>
          <w:szCs w:val="28"/>
          <w:lang w:val="ru-RU"/>
        </w:rPr>
        <w:t xml:space="preserve">     </w:t>
      </w:r>
      <w:r>
        <w:rPr>
          <w:sz w:val="28"/>
          <w:szCs w:val="28"/>
          <w:lang w:val="ru-RU"/>
        </w:rPr>
        <w:t>Срок проведения контрольных действий непосредственно на одном объекте не должен превышать тридцати рабочих дней.</w:t>
      </w:r>
    </w:p>
    <w:p w:rsidR="00CA5CA1" w:rsidRDefault="00CA5CA1" w:rsidP="0068593F">
      <w:pPr>
        <w:pStyle w:val="a3"/>
        <w:ind w:left="426"/>
        <w:jc w:val="both"/>
        <w:rPr>
          <w:sz w:val="28"/>
          <w:szCs w:val="28"/>
          <w:lang w:val="ru-RU"/>
        </w:rPr>
      </w:pPr>
    </w:p>
    <w:p w:rsidR="00C41841" w:rsidRDefault="006E28F1" w:rsidP="0068593F">
      <w:pPr>
        <w:pStyle w:val="a3"/>
        <w:numPr>
          <w:ilvl w:val="1"/>
          <w:numId w:val="2"/>
        </w:numPr>
        <w:ind w:left="425" w:firstLin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C41841">
        <w:rPr>
          <w:sz w:val="28"/>
          <w:szCs w:val="28"/>
          <w:lang w:val="ru-RU"/>
        </w:rPr>
        <w:t>Планирование проведения контрольных мероприятий на одном объекте в различные периоды времени в течение одного календарного года не допускается.</w:t>
      </w:r>
    </w:p>
    <w:p w:rsidR="00C41841" w:rsidRDefault="00C41841" w:rsidP="0068593F">
      <w:pPr>
        <w:pStyle w:val="a3"/>
        <w:tabs>
          <w:tab w:val="left" w:pos="1134"/>
        </w:tabs>
        <w:ind w:left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</w:t>
      </w:r>
      <w:r w:rsidR="00A45D79">
        <w:rPr>
          <w:sz w:val="28"/>
          <w:szCs w:val="28"/>
          <w:lang w:val="ru-RU"/>
        </w:rPr>
        <w:t xml:space="preserve">     </w:t>
      </w:r>
      <w:r>
        <w:rPr>
          <w:sz w:val="28"/>
          <w:szCs w:val="28"/>
          <w:lang w:val="ru-RU"/>
        </w:rPr>
        <w:t xml:space="preserve">Данное положение не распространяется на объекты контрольных (экспертно-аналитических) мероприятий, проводимых ежегодно в рамках предварительного, оперативного и последующего контроля формирования и </w:t>
      </w:r>
      <w:proofErr w:type="gramStart"/>
      <w:r>
        <w:rPr>
          <w:sz w:val="28"/>
          <w:szCs w:val="28"/>
          <w:lang w:val="ru-RU"/>
        </w:rPr>
        <w:t xml:space="preserve">исполнения </w:t>
      </w:r>
      <w:r w:rsidR="007C4767">
        <w:rPr>
          <w:sz w:val="28"/>
          <w:szCs w:val="28"/>
          <w:lang w:val="ru-RU"/>
        </w:rPr>
        <w:t xml:space="preserve"> районного</w:t>
      </w:r>
      <w:proofErr w:type="gramEnd"/>
      <w:r w:rsidR="007C476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бюджета; а также на структурные подразделения администрации</w:t>
      </w:r>
      <w:r w:rsidR="003A1FF8">
        <w:rPr>
          <w:sz w:val="28"/>
          <w:szCs w:val="28"/>
          <w:lang w:val="ru-RU"/>
        </w:rPr>
        <w:t xml:space="preserve"> </w:t>
      </w:r>
      <w:r w:rsidR="007C4767">
        <w:rPr>
          <w:sz w:val="28"/>
          <w:szCs w:val="28"/>
          <w:lang w:val="ru-RU"/>
        </w:rPr>
        <w:t>района</w:t>
      </w:r>
      <w:r w:rsidR="003A1FF8">
        <w:rPr>
          <w:sz w:val="28"/>
          <w:szCs w:val="28"/>
          <w:lang w:val="ru-RU"/>
        </w:rPr>
        <w:t>, являющиеся</w:t>
      </w:r>
      <w:r w:rsidR="0002662D">
        <w:rPr>
          <w:sz w:val="28"/>
          <w:szCs w:val="28"/>
          <w:lang w:val="ru-RU"/>
        </w:rPr>
        <w:t xml:space="preserve"> главными администраторами бюджетных средств  </w:t>
      </w:r>
      <w:r w:rsidR="00474EA4">
        <w:rPr>
          <w:sz w:val="28"/>
          <w:szCs w:val="28"/>
          <w:lang w:val="ru-RU"/>
        </w:rPr>
        <w:t>района</w:t>
      </w:r>
      <w:r w:rsidR="0002662D">
        <w:rPr>
          <w:sz w:val="28"/>
          <w:szCs w:val="28"/>
          <w:lang w:val="ru-RU"/>
        </w:rPr>
        <w:t>, казенные учреждения.</w:t>
      </w:r>
      <w:r w:rsidR="003A1FF8">
        <w:rPr>
          <w:sz w:val="28"/>
          <w:szCs w:val="28"/>
          <w:lang w:val="ru-RU"/>
        </w:rPr>
        <w:t xml:space="preserve"> </w:t>
      </w:r>
    </w:p>
    <w:p w:rsidR="00443EF7" w:rsidRDefault="00443EF7" w:rsidP="0068593F">
      <w:pPr>
        <w:pStyle w:val="a3"/>
        <w:ind w:left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</w:t>
      </w:r>
    </w:p>
    <w:p w:rsidR="00AE6866" w:rsidRDefault="00C41841" w:rsidP="0068593F">
      <w:pPr>
        <w:pStyle w:val="a3"/>
        <w:numPr>
          <w:ilvl w:val="1"/>
          <w:numId w:val="2"/>
        </w:numPr>
        <w:ind w:left="425" w:firstLin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443EF7">
        <w:rPr>
          <w:sz w:val="28"/>
          <w:szCs w:val="28"/>
          <w:lang w:val="ru-RU"/>
        </w:rPr>
        <w:t>План работы должен формироваться таким образом, чтобы он был реально выполним и создавал условия для качественного выполнения планируемых мероприятий в установленные сроки.</w:t>
      </w:r>
    </w:p>
    <w:p w:rsidR="00443EF7" w:rsidRDefault="00443EF7" w:rsidP="0068593F">
      <w:pPr>
        <w:pStyle w:val="a3"/>
        <w:tabs>
          <w:tab w:val="left" w:pos="1134"/>
        </w:tabs>
        <w:ind w:left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 w:rsidR="00A45D79">
        <w:rPr>
          <w:sz w:val="28"/>
          <w:szCs w:val="28"/>
          <w:lang w:val="ru-RU"/>
        </w:rPr>
        <w:t xml:space="preserve">    П</w:t>
      </w:r>
      <w:r>
        <w:rPr>
          <w:sz w:val="28"/>
          <w:szCs w:val="28"/>
          <w:lang w:val="ru-RU"/>
        </w:rPr>
        <w:t>роект плана работы Контрольно-счетно</w:t>
      </w:r>
      <w:r w:rsidR="00474EA4">
        <w:rPr>
          <w:sz w:val="28"/>
          <w:szCs w:val="28"/>
          <w:lang w:val="ru-RU"/>
        </w:rPr>
        <w:t>го</w:t>
      </w:r>
      <w:r>
        <w:rPr>
          <w:sz w:val="28"/>
          <w:szCs w:val="28"/>
          <w:lang w:val="ru-RU"/>
        </w:rPr>
        <w:t xml:space="preserve"> </w:t>
      </w:r>
      <w:r w:rsidR="00474EA4">
        <w:rPr>
          <w:sz w:val="28"/>
          <w:szCs w:val="28"/>
          <w:lang w:val="ru-RU"/>
        </w:rPr>
        <w:t>органа</w:t>
      </w:r>
      <w:r>
        <w:rPr>
          <w:sz w:val="28"/>
          <w:szCs w:val="28"/>
          <w:lang w:val="ru-RU"/>
        </w:rPr>
        <w:t xml:space="preserve"> </w:t>
      </w:r>
      <w:r w:rsidR="00DD1A2F">
        <w:rPr>
          <w:sz w:val="28"/>
          <w:szCs w:val="28"/>
          <w:lang w:val="ru-RU"/>
        </w:rPr>
        <w:t>должен формироваться исходя из полного использования годового объема служебного времени каждого сотрудника Контрольно-счетно</w:t>
      </w:r>
      <w:r w:rsidR="00474EA4">
        <w:rPr>
          <w:sz w:val="28"/>
          <w:szCs w:val="28"/>
          <w:lang w:val="ru-RU"/>
        </w:rPr>
        <w:t>го</w:t>
      </w:r>
      <w:r w:rsidR="00DD1A2F">
        <w:rPr>
          <w:sz w:val="28"/>
          <w:szCs w:val="28"/>
          <w:lang w:val="ru-RU"/>
        </w:rPr>
        <w:t xml:space="preserve"> </w:t>
      </w:r>
      <w:r w:rsidR="00474EA4">
        <w:rPr>
          <w:sz w:val="28"/>
          <w:szCs w:val="28"/>
          <w:lang w:val="ru-RU"/>
        </w:rPr>
        <w:t>органа</w:t>
      </w:r>
      <w:r w:rsidR="00DD1A2F">
        <w:rPr>
          <w:sz w:val="28"/>
          <w:szCs w:val="28"/>
          <w:lang w:val="ru-RU"/>
        </w:rPr>
        <w:t>.</w:t>
      </w:r>
    </w:p>
    <w:p w:rsidR="00C4617A" w:rsidRDefault="00C4617A" w:rsidP="0068593F">
      <w:pPr>
        <w:pStyle w:val="a3"/>
        <w:ind w:left="426"/>
        <w:jc w:val="both"/>
        <w:rPr>
          <w:sz w:val="28"/>
          <w:szCs w:val="28"/>
          <w:lang w:val="ru-RU"/>
        </w:rPr>
      </w:pPr>
    </w:p>
    <w:p w:rsidR="00C4617A" w:rsidRDefault="00C4617A" w:rsidP="0068593F">
      <w:pPr>
        <w:pStyle w:val="a3"/>
        <w:ind w:left="426"/>
        <w:jc w:val="both"/>
        <w:rPr>
          <w:sz w:val="28"/>
          <w:szCs w:val="28"/>
          <w:lang w:val="ru-RU"/>
        </w:rPr>
      </w:pPr>
    </w:p>
    <w:p w:rsidR="00C4617A" w:rsidRDefault="00C4617A" w:rsidP="0068593F">
      <w:pPr>
        <w:pStyle w:val="a3"/>
        <w:ind w:left="426"/>
        <w:jc w:val="both"/>
        <w:rPr>
          <w:sz w:val="28"/>
          <w:szCs w:val="28"/>
          <w:lang w:val="ru-RU"/>
        </w:rPr>
      </w:pPr>
    </w:p>
    <w:p w:rsidR="00CA5CA1" w:rsidRDefault="00577B26" w:rsidP="0068593F">
      <w:pPr>
        <w:pStyle w:val="a3"/>
        <w:numPr>
          <w:ilvl w:val="0"/>
          <w:numId w:val="2"/>
        </w:numPr>
        <w:jc w:val="center"/>
        <w:rPr>
          <w:b/>
          <w:sz w:val="28"/>
          <w:szCs w:val="28"/>
          <w:lang w:val="ru-RU"/>
        </w:rPr>
      </w:pPr>
      <w:r w:rsidRPr="004D267A">
        <w:rPr>
          <w:b/>
          <w:sz w:val="28"/>
          <w:szCs w:val="28"/>
          <w:lang w:val="ru-RU"/>
        </w:rPr>
        <w:t>Форма, структура и содержание Плана работы</w:t>
      </w:r>
    </w:p>
    <w:p w:rsidR="00DD1A2F" w:rsidRPr="004D267A" w:rsidRDefault="00577B26" w:rsidP="0068593F">
      <w:pPr>
        <w:pStyle w:val="a3"/>
        <w:ind w:left="1778"/>
        <w:jc w:val="center"/>
        <w:rPr>
          <w:b/>
          <w:sz w:val="28"/>
          <w:szCs w:val="28"/>
          <w:lang w:val="ru-RU"/>
        </w:rPr>
      </w:pPr>
      <w:r w:rsidRPr="004D267A">
        <w:rPr>
          <w:b/>
          <w:sz w:val="28"/>
          <w:szCs w:val="28"/>
          <w:lang w:val="ru-RU"/>
        </w:rPr>
        <w:t>Контрольно-счетно</w:t>
      </w:r>
      <w:r w:rsidR="0096634C">
        <w:rPr>
          <w:b/>
          <w:sz w:val="28"/>
          <w:szCs w:val="28"/>
          <w:lang w:val="ru-RU"/>
        </w:rPr>
        <w:t>го</w:t>
      </w:r>
      <w:r w:rsidRPr="004D267A">
        <w:rPr>
          <w:b/>
          <w:sz w:val="28"/>
          <w:szCs w:val="28"/>
          <w:lang w:val="ru-RU"/>
        </w:rPr>
        <w:t xml:space="preserve"> </w:t>
      </w:r>
      <w:r w:rsidR="0096634C">
        <w:rPr>
          <w:b/>
          <w:sz w:val="28"/>
          <w:szCs w:val="28"/>
          <w:lang w:val="ru-RU"/>
        </w:rPr>
        <w:t>органа</w:t>
      </w:r>
    </w:p>
    <w:p w:rsidR="004D267A" w:rsidRDefault="004D267A" w:rsidP="0068593F">
      <w:pPr>
        <w:pStyle w:val="a3"/>
        <w:ind w:left="1778"/>
        <w:jc w:val="both"/>
        <w:rPr>
          <w:sz w:val="28"/>
          <w:szCs w:val="28"/>
          <w:lang w:val="ru-RU"/>
        </w:rPr>
      </w:pPr>
    </w:p>
    <w:p w:rsidR="00577B26" w:rsidRDefault="00577B26" w:rsidP="0068593F">
      <w:pPr>
        <w:pStyle w:val="a3"/>
        <w:numPr>
          <w:ilvl w:val="1"/>
          <w:numId w:val="2"/>
        </w:numPr>
        <w:ind w:left="425" w:firstLin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План работы Контрольно-с</w:t>
      </w:r>
      <w:r w:rsidR="00510AF9">
        <w:rPr>
          <w:sz w:val="28"/>
          <w:szCs w:val="28"/>
          <w:lang w:val="ru-RU"/>
        </w:rPr>
        <w:t>ч</w:t>
      </w:r>
      <w:r>
        <w:rPr>
          <w:sz w:val="28"/>
          <w:szCs w:val="28"/>
          <w:lang w:val="ru-RU"/>
        </w:rPr>
        <w:t>етно</w:t>
      </w:r>
      <w:r w:rsidR="00474EA4">
        <w:rPr>
          <w:sz w:val="28"/>
          <w:szCs w:val="28"/>
          <w:lang w:val="ru-RU"/>
        </w:rPr>
        <w:t>го</w:t>
      </w:r>
      <w:r>
        <w:rPr>
          <w:sz w:val="28"/>
          <w:szCs w:val="28"/>
          <w:lang w:val="ru-RU"/>
        </w:rPr>
        <w:t xml:space="preserve"> </w:t>
      </w:r>
      <w:r w:rsidR="00474EA4">
        <w:rPr>
          <w:sz w:val="28"/>
          <w:szCs w:val="28"/>
          <w:lang w:val="ru-RU"/>
        </w:rPr>
        <w:t>органа</w:t>
      </w:r>
      <w:r>
        <w:rPr>
          <w:sz w:val="28"/>
          <w:szCs w:val="28"/>
          <w:lang w:val="ru-RU"/>
        </w:rPr>
        <w:t xml:space="preserve"> имеет табличную форму (приложение №1).</w:t>
      </w:r>
    </w:p>
    <w:p w:rsidR="00C4617A" w:rsidRDefault="00C4617A" w:rsidP="0068593F">
      <w:pPr>
        <w:pStyle w:val="a3"/>
        <w:ind w:left="568"/>
        <w:jc w:val="both"/>
        <w:rPr>
          <w:sz w:val="28"/>
          <w:szCs w:val="28"/>
          <w:lang w:val="ru-RU"/>
        </w:rPr>
      </w:pPr>
    </w:p>
    <w:p w:rsidR="00577B26" w:rsidRDefault="00577B26" w:rsidP="0068593F">
      <w:pPr>
        <w:pStyle w:val="a3"/>
        <w:numPr>
          <w:ilvl w:val="1"/>
          <w:numId w:val="2"/>
        </w:numPr>
        <w:ind w:left="425" w:firstLin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План работы содержит согласованные по срокам перечни </w:t>
      </w:r>
      <w:r w:rsidR="00F80855">
        <w:rPr>
          <w:sz w:val="28"/>
          <w:szCs w:val="28"/>
          <w:lang w:val="ru-RU"/>
        </w:rPr>
        <w:t xml:space="preserve">планируемых мероприятий, объединенных в отдельные разделы. </w:t>
      </w:r>
      <w:r>
        <w:rPr>
          <w:sz w:val="28"/>
          <w:szCs w:val="28"/>
          <w:lang w:val="ru-RU"/>
        </w:rPr>
        <w:t xml:space="preserve"> </w:t>
      </w:r>
    </w:p>
    <w:p w:rsidR="00C4617A" w:rsidRDefault="00C4617A" w:rsidP="0068593F">
      <w:pPr>
        <w:pStyle w:val="a3"/>
        <w:ind w:left="568"/>
        <w:jc w:val="both"/>
        <w:rPr>
          <w:sz w:val="28"/>
          <w:szCs w:val="28"/>
          <w:lang w:val="ru-RU"/>
        </w:rPr>
      </w:pPr>
    </w:p>
    <w:p w:rsidR="00F80855" w:rsidRDefault="00F80855" w:rsidP="0068593F">
      <w:pPr>
        <w:pStyle w:val="a3"/>
        <w:numPr>
          <w:ilvl w:val="1"/>
          <w:numId w:val="2"/>
        </w:numPr>
        <w:ind w:left="425" w:firstLin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Каждый раздел и мероприятие Плана работы имеют свой номер и свое наименование.</w:t>
      </w:r>
    </w:p>
    <w:p w:rsidR="004D267A" w:rsidRDefault="00132A7E" w:rsidP="0068593F">
      <w:pPr>
        <w:pStyle w:val="a3"/>
        <w:tabs>
          <w:tab w:val="left" w:pos="1134"/>
        </w:tabs>
        <w:ind w:left="426" w:hanging="14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 w:rsidR="00A45D79">
        <w:rPr>
          <w:sz w:val="28"/>
          <w:szCs w:val="28"/>
          <w:lang w:val="ru-RU"/>
        </w:rPr>
        <w:t xml:space="preserve">       </w:t>
      </w:r>
      <w:r w:rsidR="004D267A">
        <w:rPr>
          <w:sz w:val="28"/>
          <w:szCs w:val="28"/>
          <w:lang w:val="ru-RU"/>
        </w:rPr>
        <w:t>Номер раздела состоит из одного числа. Номер мероприятия стоит из двух чисел, первое из которого является номером раздела Плана работы, в состав которого входит мероприятие, второе является порядковым номером мероприятия.</w:t>
      </w:r>
    </w:p>
    <w:p w:rsidR="00C4617A" w:rsidRDefault="00C4617A" w:rsidP="0068593F">
      <w:pPr>
        <w:pStyle w:val="a3"/>
        <w:ind w:left="567" w:firstLine="1"/>
        <w:jc w:val="both"/>
        <w:rPr>
          <w:sz w:val="28"/>
          <w:szCs w:val="28"/>
          <w:lang w:val="ru-RU"/>
        </w:rPr>
      </w:pPr>
    </w:p>
    <w:p w:rsidR="004D267A" w:rsidRDefault="00EF54C0" w:rsidP="0068593F">
      <w:pPr>
        <w:pStyle w:val="a3"/>
        <w:numPr>
          <w:ilvl w:val="1"/>
          <w:numId w:val="2"/>
        </w:numPr>
        <w:ind w:left="425" w:firstLin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Наименование разделов должны отражать осуществление контрольной, экспертно-аналитической, </w:t>
      </w:r>
      <w:r w:rsidR="00E11664">
        <w:rPr>
          <w:sz w:val="28"/>
          <w:szCs w:val="28"/>
          <w:lang w:val="ru-RU"/>
        </w:rPr>
        <w:t xml:space="preserve">методологической, </w:t>
      </w:r>
      <w:r>
        <w:rPr>
          <w:sz w:val="28"/>
          <w:szCs w:val="28"/>
          <w:lang w:val="ru-RU"/>
        </w:rPr>
        <w:t>информационной и иных видов деятельности, а также мероприятий по обеспечению деятельности КС</w:t>
      </w:r>
      <w:r w:rsidR="00474EA4">
        <w:rPr>
          <w:sz w:val="28"/>
          <w:szCs w:val="28"/>
          <w:lang w:val="ru-RU"/>
        </w:rPr>
        <w:t>О</w:t>
      </w:r>
      <w:r>
        <w:rPr>
          <w:sz w:val="28"/>
          <w:szCs w:val="28"/>
          <w:lang w:val="ru-RU"/>
        </w:rPr>
        <w:t>.</w:t>
      </w:r>
    </w:p>
    <w:p w:rsidR="00C4617A" w:rsidRDefault="00C4617A" w:rsidP="0068593F">
      <w:pPr>
        <w:pStyle w:val="a3"/>
        <w:ind w:left="568"/>
        <w:jc w:val="both"/>
        <w:rPr>
          <w:sz w:val="28"/>
          <w:szCs w:val="28"/>
          <w:lang w:val="ru-RU"/>
        </w:rPr>
      </w:pPr>
    </w:p>
    <w:p w:rsidR="00EF54C0" w:rsidRDefault="00EF54C0" w:rsidP="0068593F">
      <w:pPr>
        <w:pStyle w:val="a3"/>
        <w:numPr>
          <w:ilvl w:val="1"/>
          <w:numId w:val="2"/>
        </w:numPr>
        <w:ind w:left="425" w:firstLin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графе «Наименование мероприятия» отражаются наименования планируемых мероприятий.</w:t>
      </w:r>
    </w:p>
    <w:p w:rsidR="00C4617A" w:rsidRDefault="00C4617A" w:rsidP="0068593F">
      <w:pPr>
        <w:pStyle w:val="a3"/>
        <w:ind w:left="568"/>
        <w:jc w:val="both"/>
        <w:rPr>
          <w:sz w:val="28"/>
          <w:szCs w:val="28"/>
          <w:lang w:val="ru-RU"/>
        </w:rPr>
      </w:pPr>
    </w:p>
    <w:p w:rsidR="00737A42" w:rsidRDefault="00EF54C0" w:rsidP="0068593F">
      <w:pPr>
        <w:pStyle w:val="a3"/>
        <w:numPr>
          <w:ilvl w:val="1"/>
          <w:numId w:val="2"/>
        </w:numPr>
        <w:ind w:left="425" w:firstLin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графе «Срок исполнения» указывается месяц</w:t>
      </w:r>
      <w:r w:rsidR="00B20939">
        <w:rPr>
          <w:sz w:val="28"/>
          <w:szCs w:val="28"/>
          <w:lang w:val="ru-RU"/>
        </w:rPr>
        <w:t xml:space="preserve"> (или квартал в случае невозможности более точного прогноза) </w:t>
      </w:r>
      <w:proofErr w:type="gramStart"/>
      <w:r w:rsidR="00B20939">
        <w:rPr>
          <w:sz w:val="28"/>
          <w:szCs w:val="28"/>
          <w:lang w:val="ru-RU"/>
        </w:rPr>
        <w:t>начала  мероприятия</w:t>
      </w:r>
      <w:proofErr w:type="gramEnd"/>
      <w:r w:rsidR="00B20939">
        <w:rPr>
          <w:sz w:val="28"/>
          <w:szCs w:val="28"/>
          <w:lang w:val="ru-RU"/>
        </w:rPr>
        <w:t xml:space="preserve">. По экспертно-аналитическим мероприятиям и </w:t>
      </w:r>
      <w:proofErr w:type="gramStart"/>
      <w:r w:rsidR="00B20939">
        <w:rPr>
          <w:sz w:val="28"/>
          <w:szCs w:val="28"/>
          <w:lang w:val="ru-RU"/>
        </w:rPr>
        <w:t xml:space="preserve">иным  </w:t>
      </w:r>
      <w:r w:rsidR="00A55B27">
        <w:rPr>
          <w:sz w:val="28"/>
          <w:szCs w:val="28"/>
          <w:lang w:val="ru-RU"/>
        </w:rPr>
        <w:t>мероприятиям</w:t>
      </w:r>
      <w:proofErr w:type="gramEnd"/>
      <w:r w:rsidR="00A55B27">
        <w:rPr>
          <w:sz w:val="28"/>
          <w:szCs w:val="28"/>
          <w:lang w:val="ru-RU"/>
        </w:rPr>
        <w:t xml:space="preserve"> по обеспечению деятельности Контрольно-счетно</w:t>
      </w:r>
      <w:r w:rsidR="00474EA4">
        <w:rPr>
          <w:sz w:val="28"/>
          <w:szCs w:val="28"/>
          <w:lang w:val="ru-RU"/>
        </w:rPr>
        <w:t>го</w:t>
      </w:r>
      <w:r w:rsidR="00A55B27">
        <w:rPr>
          <w:sz w:val="28"/>
          <w:szCs w:val="28"/>
          <w:lang w:val="ru-RU"/>
        </w:rPr>
        <w:t xml:space="preserve"> </w:t>
      </w:r>
      <w:r w:rsidR="00474EA4">
        <w:rPr>
          <w:sz w:val="28"/>
          <w:szCs w:val="28"/>
          <w:lang w:val="ru-RU"/>
        </w:rPr>
        <w:t>органа</w:t>
      </w:r>
      <w:r w:rsidR="00B20939">
        <w:rPr>
          <w:sz w:val="28"/>
          <w:szCs w:val="28"/>
          <w:lang w:val="ru-RU"/>
        </w:rPr>
        <w:t>, требующим</w:t>
      </w:r>
      <w:r w:rsidR="00737A42">
        <w:rPr>
          <w:sz w:val="28"/>
          <w:szCs w:val="28"/>
          <w:lang w:val="ru-RU"/>
        </w:rPr>
        <w:t xml:space="preserve"> выполнения в течение года</w:t>
      </w:r>
      <w:r w:rsidR="00E11664">
        <w:rPr>
          <w:sz w:val="28"/>
          <w:szCs w:val="28"/>
          <w:lang w:val="ru-RU"/>
        </w:rPr>
        <w:t xml:space="preserve"> (и (или) по мере поступления проектов НПА), указывается соответствующая запись</w:t>
      </w:r>
      <w:r w:rsidR="00737A42">
        <w:rPr>
          <w:sz w:val="28"/>
          <w:szCs w:val="28"/>
          <w:lang w:val="ru-RU"/>
        </w:rPr>
        <w:t>.</w:t>
      </w:r>
    </w:p>
    <w:p w:rsidR="00C4617A" w:rsidRDefault="00C4617A" w:rsidP="0068593F">
      <w:pPr>
        <w:pStyle w:val="a3"/>
        <w:ind w:left="568"/>
        <w:jc w:val="both"/>
        <w:rPr>
          <w:sz w:val="28"/>
          <w:szCs w:val="28"/>
          <w:lang w:val="ru-RU"/>
        </w:rPr>
      </w:pPr>
    </w:p>
    <w:p w:rsidR="00737A42" w:rsidRDefault="00737A42" w:rsidP="0068593F">
      <w:pPr>
        <w:pStyle w:val="a3"/>
        <w:numPr>
          <w:ilvl w:val="1"/>
          <w:numId w:val="2"/>
        </w:numPr>
        <w:ind w:left="425" w:firstLin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графе «Основание» указываются законодательные </w:t>
      </w:r>
      <w:proofErr w:type="gramStart"/>
      <w:r>
        <w:rPr>
          <w:sz w:val="28"/>
          <w:szCs w:val="28"/>
          <w:lang w:val="ru-RU"/>
        </w:rPr>
        <w:t>и  нормативно</w:t>
      </w:r>
      <w:proofErr w:type="gramEnd"/>
      <w:r>
        <w:rPr>
          <w:sz w:val="28"/>
          <w:szCs w:val="28"/>
          <w:lang w:val="ru-RU"/>
        </w:rPr>
        <w:t>-правовые акты</w:t>
      </w:r>
      <w:r w:rsidR="0019222D">
        <w:rPr>
          <w:sz w:val="28"/>
          <w:szCs w:val="28"/>
          <w:lang w:val="ru-RU"/>
        </w:rPr>
        <w:t xml:space="preserve">, которые </w:t>
      </w:r>
      <w:r w:rsidR="00E34885">
        <w:rPr>
          <w:sz w:val="28"/>
          <w:szCs w:val="28"/>
          <w:lang w:val="ru-RU"/>
        </w:rPr>
        <w:t xml:space="preserve"> </w:t>
      </w:r>
      <w:r w:rsidR="0019222D">
        <w:rPr>
          <w:sz w:val="28"/>
          <w:szCs w:val="28"/>
          <w:lang w:val="ru-RU"/>
        </w:rPr>
        <w:t xml:space="preserve">служат правовой основной проведения мероприятий. </w:t>
      </w:r>
      <w:r>
        <w:rPr>
          <w:sz w:val="28"/>
          <w:szCs w:val="28"/>
          <w:lang w:val="ru-RU"/>
        </w:rPr>
        <w:t xml:space="preserve"> </w:t>
      </w:r>
    </w:p>
    <w:p w:rsidR="00C4617A" w:rsidRDefault="00C4617A" w:rsidP="0068593F">
      <w:pPr>
        <w:pStyle w:val="a3"/>
        <w:ind w:left="568"/>
        <w:jc w:val="both"/>
        <w:rPr>
          <w:sz w:val="28"/>
          <w:szCs w:val="28"/>
          <w:lang w:val="ru-RU"/>
        </w:rPr>
      </w:pPr>
    </w:p>
    <w:p w:rsidR="0019222D" w:rsidRDefault="00737A42" w:rsidP="0068593F">
      <w:pPr>
        <w:pStyle w:val="a3"/>
        <w:numPr>
          <w:ilvl w:val="1"/>
          <w:numId w:val="2"/>
        </w:numPr>
        <w:ind w:left="425" w:firstLin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Структура Плана работы может быть изменена с учетом особенностей и специфики организации контрольной и экспертно-аналитической деятельности Контрольно-счетно</w:t>
      </w:r>
      <w:r w:rsidR="00474EA4">
        <w:rPr>
          <w:sz w:val="28"/>
          <w:szCs w:val="28"/>
          <w:lang w:val="ru-RU"/>
        </w:rPr>
        <w:t>го</w:t>
      </w:r>
      <w:r>
        <w:rPr>
          <w:sz w:val="28"/>
          <w:szCs w:val="28"/>
          <w:lang w:val="ru-RU"/>
        </w:rPr>
        <w:t xml:space="preserve"> </w:t>
      </w:r>
      <w:r w:rsidR="00474EA4">
        <w:rPr>
          <w:sz w:val="28"/>
          <w:szCs w:val="28"/>
          <w:lang w:val="ru-RU"/>
        </w:rPr>
        <w:t>органа</w:t>
      </w:r>
      <w:r>
        <w:rPr>
          <w:sz w:val="28"/>
          <w:szCs w:val="28"/>
          <w:lang w:val="ru-RU"/>
        </w:rPr>
        <w:t xml:space="preserve">.   </w:t>
      </w:r>
    </w:p>
    <w:p w:rsidR="0019222D" w:rsidRDefault="0019222D" w:rsidP="0068593F">
      <w:pPr>
        <w:pStyle w:val="a3"/>
        <w:ind w:left="568"/>
        <w:jc w:val="both"/>
        <w:rPr>
          <w:sz w:val="28"/>
          <w:szCs w:val="28"/>
          <w:lang w:val="ru-RU"/>
        </w:rPr>
      </w:pPr>
    </w:p>
    <w:p w:rsidR="0019222D" w:rsidRPr="005E7CDB" w:rsidRDefault="0019222D" w:rsidP="0068593F">
      <w:pPr>
        <w:pStyle w:val="a3"/>
        <w:numPr>
          <w:ilvl w:val="0"/>
          <w:numId w:val="2"/>
        </w:numPr>
        <w:jc w:val="center"/>
        <w:rPr>
          <w:b/>
          <w:sz w:val="28"/>
          <w:szCs w:val="28"/>
          <w:lang w:val="ru-RU"/>
        </w:rPr>
      </w:pPr>
      <w:r w:rsidRPr="005E7CDB">
        <w:rPr>
          <w:b/>
          <w:sz w:val="28"/>
          <w:szCs w:val="28"/>
          <w:lang w:val="ru-RU"/>
        </w:rPr>
        <w:t>Корректировка Плана работы Контрольно-счетно</w:t>
      </w:r>
      <w:r w:rsidR="00474EA4">
        <w:rPr>
          <w:b/>
          <w:sz w:val="28"/>
          <w:szCs w:val="28"/>
          <w:lang w:val="ru-RU"/>
        </w:rPr>
        <w:t>го</w:t>
      </w:r>
      <w:r w:rsidRPr="005E7CDB">
        <w:rPr>
          <w:b/>
          <w:sz w:val="28"/>
          <w:szCs w:val="28"/>
          <w:lang w:val="ru-RU"/>
        </w:rPr>
        <w:t xml:space="preserve"> </w:t>
      </w:r>
      <w:r w:rsidR="00474EA4">
        <w:rPr>
          <w:b/>
          <w:sz w:val="28"/>
          <w:szCs w:val="28"/>
          <w:lang w:val="ru-RU"/>
        </w:rPr>
        <w:t>органа</w:t>
      </w:r>
    </w:p>
    <w:p w:rsidR="0019222D" w:rsidRDefault="0019222D" w:rsidP="0068593F">
      <w:pPr>
        <w:pStyle w:val="a3"/>
        <w:ind w:left="1778"/>
        <w:jc w:val="both"/>
        <w:rPr>
          <w:sz w:val="28"/>
          <w:szCs w:val="28"/>
          <w:lang w:val="ru-RU"/>
        </w:rPr>
      </w:pPr>
    </w:p>
    <w:p w:rsidR="00EF54C0" w:rsidRDefault="0019222D" w:rsidP="0068593F">
      <w:pPr>
        <w:pStyle w:val="a3"/>
        <w:numPr>
          <w:ilvl w:val="1"/>
          <w:numId w:val="2"/>
        </w:numPr>
        <w:ind w:left="426" w:firstLin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Корректировка Плана работы КС</w:t>
      </w:r>
      <w:r w:rsidR="00474EA4">
        <w:rPr>
          <w:sz w:val="28"/>
          <w:szCs w:val="28"/>
          <w:lang w:val="ru-RU"/>
        </w:rPr>
        <w:t>О</w:t>
      </w:r>
      <w:r>
        <w:rPr>
          <w:sz w:val="28"/>
          <w:szCs w:val="28"/>
          <w:lang w:val="ru-RU"/>
        </w:rPr>
        <w:t xml:space="preserve"> осуществляется на основании приказа </w:t>
      </w:r>
      <w:proofErr w:type="gramStart"/>
      <w:r>
        <w:rPr>
          <w:sz w:val="28"/>
          <w:szCs w:val="28"/>
          <w:lang w:val="ru-RU"/>
        </w:rPr>
        <w:t xml:space="preserve">председателя </w:t>
      </w:r>
      <w:r w:rsidR="00B20939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Контрольно</w:t>
      </w:r>
      <w:proofErr w:type="gramEnd"/>
      <w:r>
        <w:rPr>
          <w:sz w:val="28"/>
          <w:szCs w:val="28"/>
          <w:lang w:val="ru-RU"/>
        </w:rPr>
        <w:t>-счетно</w:t>
      </w:r>
      <w:r w:rsidR="0096634C">
        <w:rPr>
          <w:sz w:val="28"/>
          <w:szCs w:val="28"/>
          <w:lang w:val="ru-RU"/>
        </w:rPr>
        <w:t>го</w:t>
      </w:r>
      <w:r>
        <w:rPr>
          <w:sz w:val="28"/>
          <w:szCs w:val="28"/>
          <w:lang w:val="ru-RU"/>
        </w:rPr>
        <w:t xml:space="preserve"> </w:t>
      </w:r>
      <w:r w:rsidR="0096634C">
        <w:rPr>
          <w:sz w:val="28"/>
          <w:szCs w:val="28"/>
          <w:lang w:val="ru-RU"/>
        </w:rPr>
        <w:t>органа</w:t>
      </w:r>
      <w:r>
        <w:rPr>
          <w:sz w:val="28"/>
          <w:szCs w:val="28"/>
          <w:lang w:val="ru-RU"/>
        </w:rPr>
        <w:t>.</w:t>
      </w:r>
    </w:p>
    <w:p w:rsidR="00510AF9" w:rsidRDefault="00510AF9" w:rsidP="00510AF9">
      <w:pPr>
        <w:pStyle w:val="a3"/>
        <w:ind w:left="426"/>
        <w:jc w:val="both"/>
        <w:rPr>
          <w:sz w:val="28"/>
          <w:szCs w:val="28"/>
          <w:lang w:val="ru-RU"/>
        </w:rPr>
      </w:pPr>
    </w:p>
    <w:p w:rsidR="0019222D" w:rsidRDefault="0019222D" w:rsidP="0068593F">
      <w:pPr>
        <w:pStyle w:val="a3"/>
        <w:numPr>
          <w:ilvl w:val="1"/>
          <w:numId w:val="2"/>
        </w:numPr>
        <w:ind w:left="426" w:firstLin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Предложения по корректировке Плана работы могут вноситься в случаях:</w:t>
      </w:r>
    </w:p>
    <w:p w:rsidR="00830408" w:rsidRPr="00830408" w:rsidRDefault="00830408" w:rsidP="00AC394A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830408">
        <w:rPr>
          <w:rFonts w:ascii="Times New Roman" w:hAnsi="Times New Roman" w:cs="Times New Roman"/>
          <w:sz w:val="28"/>
          <w:szCs w:val="28"/>
        </w:rPr>
        <w:lastRenderedPageBreak/>
        <w:t xml:space="preserve">- изменения федерального или регионального законодательства, нормативно-правовых актов </w:t>
      </w:r>
      <w:r w:rsidR="007C4767">
        <w:rPr>
          <w:rFonts w:ascii="Times New Roman" w:hAnsi="Times New Roman" w:cs="Times New Roman"/>
          <w:sz w:val="28"/>
          <w:szCs w:val="28"/>
        </w:rPr>
        <w:t>района</w:t>
      </w:r>
      <w:r w:rsidRPr="00830408">
        <w:rPr>
          <w:rFonts w:ascii="Times New Roman" w:hAnsi="Times New Roman" w:cs="Times New Roman"/>
          <w:sz w:val="28"/>
          <w:szCs w:val="28"/>
        </w:rPr>
        <w:t>;</w:t>
      </w:r>
    </w:p>
    <w:p w:rsidR="00F95732" w:rsidRDefault="00F95732" w:rsidP="0068593F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</w:t>
      </w:r>
      <w:r w:rsidR="00510A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выявления в ходе подготовки или проведения контрольного (экспертно-аналитического) мероприятия существенных обстоятельств, требующих изменения наименования, перечня объектов, сроков проведения мероприятия;</w:t>
      </w:r>
    </w:p>
    <w:p w:rsidR="00F95732" w:rsidRDefault="00F95732" w:rsidP="00AC394A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C39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реорганизации,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ликвидации, </w:t>
      </w:r>
      <w:r w:rsidR="00AC39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изменения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организационно-правовой формы объектов мероприятия;</w:t>
      </w:r>
    </w:p>
    <w:p w:rsidR="00F95732" w:rsidRDefault="00F95732" w:rsidP="00AC394A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отвлечения </w:t>
      </w:r>
      <w:r w:rsidR="00AC39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сотрудников, </w:t>
      </w:r>
      <w:r w:rsidR="00AC39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участвующих  </w:t>
      </w:r>
      <w:r w:rsidR="00AC39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 </w:t>
      </w:r>
      <w:r w:rsidR="00AC39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проведении запланированного мероприятия</w:t>
      </w:r>
      <w:r w:rsidR="00AC394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дополнительные мероприятия;</w:t>
      </w:r>
    </w:p>
    <w:p w:rsidR="00F95732" w:rsidRDefault="00F95732" w:rsidP="00AC394A">
      <w:pPr>
        <w:tabs>
          <w:tab w:val="left" w:pos="709"/>
          <w:tab w:val="left" w:pos="851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C394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возникновения проблем с формированием состава непосредственных исполнителей мероприятия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вследствие 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оргштатных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мероприятий, продолжительной болезни, увольнения сотрудников, участвующих в проведении мероприятия, и невозможности их замены другими сотрудниками;</w:t>
      </w:r>
    </w:p>
    <w:p w:rsidR="00F95732" w:rsidRDefault="00F95732" w:rsidP="00AC394A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C394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поступления предложений от </w:t>
      </w:r>
      <w:proofErr w:type="spellStart"/>
      <w:r w:rsidR="00474EA4">
        <w:rPr>
          <w:rFonts w:ascii="Times New Roman" w:hAnsi="Times New Roman" w:cs="Times New Roman"/>
          <w:sz w:val="28"/>
          <w:szCs w:val="28"/>
        </w:rPr>
        <w:t>Балахтинской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прокуратуры;</w:t>
      </w:r>
    </w:p>
    <w:p w:rsidR="00F95732" w:rsidRDefault="00F95732" w:rsidP="00F07B60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C394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поступления поручений и предложений </w:t>
      </w:r>
      <w:r w:rsidR="00474EA4">
        <w:rPr>
          <w:rFonts w:ascii="Times New Roman" w:hAnsi="Times New Roman" w:cs="Times New Roman"/>
          <w:sz w:val="28"/>
          <w:szCs w:val="28"/>
        </w:rPr>
        <w:t xml:space="preserve">районного </w:t>
      </w:r>
      <w:r>
        <w:rPr>
          <w:rFonts w:ascii="Times New Roman" w:hAnsi="Times New Roman" w:cs="Times New Roman"/>
          <w:sz w:val="28"/>
          <w:szCs w:val="28"/>
        </w:rPr>
        <w:t xml:space="preserve">Совета депутатов, Главы </w:t>
      </w:r>
      <w:r w:rsidR="00474EA4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95732" w:rsidRDefault="00F95732" w:rsidP="00AC394A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C39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поступления предложений и запросов депутатов </w:t>
      </w:r>
      <w:r w:rsidR="00474EA4">
        <w:rPr>
          <w:rFonts w:ascii="Times New Roman" w:hAnsi="Times New Roman" w:cs="Times New Roman"/>
          <w:sz w:val="28"/>
          <w:szCs w:val="28"/>
        </w:rPr>
        <w:t>районного</w:t>
      </w:r>
      <w:r>
        <w:rPr>
          <w:rFonts w:ascii="Times New Roman" w:hAnsi="Times New Roman" w:cs="Times New Roman"/>
          <w:sz w:val="28"/>
          <w:szCs w:val="28"/>
        </w:rPr>
        <w:t xml:space="preserve"> Совета депутатов.</w:t>
      </w:r>
    </w:p>
    <w:p w:rsidR="00F95732" w:rsidRDefault="00F95732" w:rsidP="0068593F">
      <w:pPr>
        <w:tabs>
          <w:tab w:val="left" w:pos="1134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45D7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При подготовке предложений об изменении Плана работы Контрольно-счетно</w:t>
      </w:r>
      <w:r w:rsidR="00474EA4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4EA4">
        <w:rPr>
          <w:rFonts w:ascii="Times New Roman" w:hAnsi="Times New Roman" w:cs="Times New Roman"/>
          <w:sz w:val="28"/>
          <w:szCs w:val="28"/>
        </w:rPr>
        <w:t>органа</w:t>
      </w:r>
      <w:r>
        <w:rPr>
          <w:rFonts w:ascii="Times New Roman" w:hAnsi="Times New Roman" w:cs="Times New Roman"/>
          <w:sz w:val="28"/>
          <w:szCs w:val="28"/>
        </w:rPr>
        <w:t xml:space="preserve"> необходимо исходить из минимизации его корректировки.  </w:t>
      </w:r>
    </w:p>
    <w:p w:rsidR="00F95732" w:rsidRPr="00F95732" w:rsidRDefault="00F95732" w:rsidP="0068593F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30408" w:rsidRDefault="00F95732" w:rsidP="0068593F">
      <w:pPr>
        <w:pStyle w:val="a3"/>
        <w:numPr>
          <w:ilvl w:val="1"/>
          <w:numId w:val="2"/>
        </w:numPr>
        <w:ind w:left="425" w:firstLin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Корректировка Плана работы может осуществляться в виде:</w:t>
      </w:r>
    </w:p>
    <w:p w:rsidR="00F95732" w:rsidRDefault="00F95732" w:rsidP="0068593F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F95732">
        <w:rPr>
          <w:rFonts w:ascii="Times New Roman" w:hAnsi="Times New Roman" w:cs="Times New Roman"/>
          <w:sz w:val="28"/>
          <w:szCs w:val="28"/>
        </w:rPr>
        <w:t xml:space="preserve">- изменения </w:t>
      </w:r>
      <w:r>
        <w:rPr>
          <w:rFonts w:ascii="Times New Roman" w:hAnsi="Times New Roman" w:cs="Times New Roman"/>
          <w:sz w:val="28"/>
          <w:szCs w:val="28"/>
        </w:rPr>
        <w:t>наименования мероприятий;</w:t>
      </w:r>
    </w:p>
    <w:p w:rsidR="00F95732" w:rsidRDefault="00F95732" w:rsidP="0068593F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27F5D">
        <w:rPr>
          <w:rFonts w:ascii="Times New Roman" w:hAnsi="Times New Roman" w:cs="Times New Roman"/>
          <w:sz w:val="28"/>
          <w:szCs w:val="28"/>
        </w:rPr>
        <w:t>изменения сроков проведения мероприятий;</w:t>
      </w:r>
    </w:p>
    <w:p w:rsidR="00827F5D" w:rsidRDefault="00827F5D" w:rsidP="0068593F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изменения перечня объектов мероприятий;</w:t>
      </w:r>
    </w:p>
    <w:p w:rsidR="00827F5D" w:rsidRDefault="00827F5D" w:rsidP="0068593F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исключения мероприятий из Плана работы;</w:t>
      </w:r>
    </w:p>
    <w:p w:rsidR="00827F5D" w:rsidRDefault="00827F5D" w:rsidP="0068593F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включения дополнительных мероприятий в План работы.</w:t>
      </w:r>
    </w:p>
    <w:p w:rsidR="00CA5CA1" w:rsidRPr="00F95732" w:rsidRDefault="00CA5CA1" w:rsidP="0068593F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:rsidR="00827F5D" w:rsidRDefault="00827F5D" w:rsidP="0068593F">
      <w:pPr>
        <w:pStyle w:val="a3"/>
        <w:numPr>
          <w:ilvl w:val="1"/>
          <w:numId w:val="2"/>
        </w:numPr>
        <w:ind w:left="426" w:firstLin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Все поступившие поручения, предложения и запросы</w:t>
      </w:r>
      <w:r w:rsidR="00AC394A">
        <w:rPr>
          <w:sz w:val="28"/>
          <w:szCs w:val="28"/>
          <w:lang w:val="ru-RU"/>
        </w:rPr>
        <w:t xml:space="preserve">, требующие внесения изменений в годовой План </w:t>
      </w:r>
      <w:proofErr w:type="gramStart"/>
      <w:r w:rsidR="00AC394A">
        <w:rPr>
          <w:sz w:val="28"/>
          <w:szCs w:val="28"/>
          <w:lang w:val="ru-RU"/>
        </w:rPr>
        <w:t xml:space="preserve">работы, </w:t>
      </w:r>
      <w:r>
        <w:rPr>
          <w:sz w:val="28"/>
          <w:szCs w:val="28"/>
          <w:lang w:val="ru-RU"/>
        </w:rPr>
        <w:t xml:space="preserve"> рассматриваются</w:t>
      </w:r>
      <w:proofErr w:type="gramEnd"/>
      <w:r>
        <w:rPr>
          <w:sz w:val="28"/>
          <w:szCs w:val="28"/>
          <w:lang w:val="ru-RU"/>
        </w:rPr>
        <w:t xml:space="preserve"> председателем Контрольно-счетно</w:t>
      </w:r>
      <w:r w:rsidR="00632178">
        <w:rPr>
          <w:sz w:val="28"/>
          <w:szCs w:val="28"/>
          <w:lang w:val="ru-RU"/>
        </w:rPr>
        <w:t>го</w:t>
      </w:r>
      <w:r>
        <w:rPr>
          <w:sz w:val="28"/>
          <w:szCs w:val="28"/>
          <w:lang w:val="ru-RU"/>
        </w:rPr>
        <w:t xml:space="preserve"> </w:t>
      </w:r>
      <w:r w:rsidR="00632178">
        <w:rPr>
          <w:sz w:val="28"/>
          <w:szCs w:val="28"/>
          <w:lang w:val="ru-RU"/>
        </w:rPr>
        <w:t>органа</w:t>
      </w:r>
      <w:r>
        <w:rPr>
          <w:sz w:val="28"/>
          <w:szCs w:val="28"/>
          <w:lang w:val="ru-RU"/>
        </w:rPr>
        <w:t xml:space="preserve"> и либо включаются в План работы</w:t>
      </w:r>
      <w:r w:rsidR="00862425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либо отклоняются.</w:t>
      </w:r>
    </w:p>
    <w:p w:rsidR="00827F5D" w:rsidRDefault="00827F5D" w:rsidP="00AC394A">
      <w:pPr>
        <w:pStyle w:val="a3"/>
        <w:ind w:left="425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случае отклонения предложений направляется мотивированный ответ с указанием причины отклонения.</w:t>
      </w:r>
    </w:p>
    <w:p w:rsidR="00CA5CA1" w:rsidRDefault="00CA5CA1" w:rsidP="0068593F">
      <w:pPr>
        <w:pStyle w:val="a3"/>
        <w:ind w:left="425"/>
        <w:jc w:val="both"/>
        <w:rPr>
          <w:sz w:val="28"/>
          <w:szCs w:val="28"/>
          <w:lang w:val="ru-RU"/>
        </w:rPr>
      </w:pPr>
    </w:p>
    <w:p w:rsidR="00F95732" w:rsidRDefault="00827F5D" w:rsidP="0068593F">
      <w:pPr>
        <w:pStyle w:val="a3"/>
        <w:numPr>
          <w:ilvl w:val="1"/>
          <w:numId w:val="2"/>
        </w:numPr>
        <w:ind w:left="425" w:firstLin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Внесение изменений в План работы Контрольно-счетно</w:t>
      </w:r>
      <w:r w:rsidR="00632178">
        <w:rPr>
          <w:sz w:val="28"/>
          <w:szCs w:val="28"/>
          <w:lang w:val="ru-RU"/>
        </w:rPr>
        <w:t>го</w:t>
      </w:r>
      <w:r>
        <w:rPr>
          <w:sz w:val="28"/>
          <w:szCs w:val="28"/>
          <w:lang w:val="ru-RU"/>
        </w:rPr>
        <w:t xml:space="preserve"> </w:t>
      </w:r>
      <w:r w:rsidR="00632178">
        <w:rPr>
          <w:sz w:val="28"/>
          <w:szCs w:val="28"/>
          <w:lang w:val="ru-RU"/>
        </w:rPr>
        <w:t>органа</w:t>
      </w:r>
      <w:r>
        <w:rPr>
          <w:sz w:val="28"/>
          <w:szCs w:val="28"/>
          <w:lang w:val="ru-RU"/>
        </w:rPr>
        <w:t xml:space="preserve"> оформляется приказом председателя КС</w:t>
      </w:r>
      <w:r w:rsidR="00632178">
        <w:rPr>
          <w:sz w:val="28"/>
          <w:szCs w:val="28"/>
          <w:lang w:val="ru-RU"/>
        </w:rPr>
        <w:t>О</w:t>
      </w:r>
      <w:r>
        <w:rPr>
          <w:sz w:val="28"/>
          <w:szCs w:val="28"/>
          <w:lang w:val="ru-RU"/>
        </w:rPr>
        <w:t>.</w:t>
      </w:r>
    </w:p>
    <w:p w:rsidR="002E5A36" w:rsidRDefault="00151B51" w:rsidP="0068593F">
      <w:pPr>
        <w:pStyle w:val="a3"/>
        <w:tabs>
          <w:tab w:val="left" w:pos="1134"/>
        </w:tabs>
        <w:ind w:left="426"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План работы Контрольно-счетно</w:t>
      </w:r>
      <w:r w:rsidR="00632178">
        <w:rPr>
          <w:sz w:val="28"/>
          <w:szCs w:val="28"/>
          <w:lang w:val="ru-RU"/>
        </w:rPr>
        <w:t>го</w:t>
      </w:r>
      <w:r>
        <w:rPr>
          <w:sz w:val="28"/>
          <w:szCs w:val="28"/>
          <w:lang w:val="ru-RU"/>
        </w:rPr>
        <w:t xml:space="preserve"> </w:t>
      </w:r>
      <w:r w:rsidR="00632178">
        <w:rPr>
          <w:sz w:val="28"/>
          <w:szCs w:val="28"/>
          <w:lang w:val="ru-RU"/>
        </w:rPr>
        <w:t>органа</w:t>
      </w:r>
      <w:r>
        <w:rPr>
          <w:sz w:val="28"/>
          <w:szCs w:val="28"/>
          <w:lang w:val="ru-RU"/>
        </w:rPr>
        <w:t xml:space="preserve"> </w:t>
      </w:r>
      <w:r w:rsidR="00AC394A">
        <w:rPr>
          <w:sz w:val="28"/>
          <w:szCs w:val="28"/>
          <w:lang w:val="ru-RU"/>
        </w:rPr>
        <w:t xml:space="preserve">в новой редакции </w:t>
      </w:r>
      <w:r>
        <w:rPr>
          <w:sz w:val="28"/>
          <w:szCs w:val="28"/>
          <w:lang w:val="ru-RU"/>
        </w:rPr>
        <w:t xml:space="preserve">направляется в </w:t>
      </w:r>
      <w:r w:rsidR="00632178">
        <w:rPr>
          <w:sz w:val="28"/>
          <w:szCs w:val="28"/>
          <w:lang w:val="ru-RU"/>
        </w:rPr>
        <w:t>районный</w:t>
      </w:r>
      <w:r>
        <w:rPr>
          <w:sz w:val="28"/>
          <w:szCs w:val="28"/>
          <w:lang w:val="ru-RU"/>
        </w:rPr>
        <w:t xml:space="preserve"> Совет депутатов, Главе </w:t>
      </w:r>
      <w:r w:rsidR="00632178">
        <w:rPr>
          <w:sz w:val="28"/>
          <w:szCs w:val="28"/>
          <w:lang w:val="ru-RU"/>
        </w:rPr>
        <w:t>района</w:t>
      </w:r>
      <w:r>
        <w:rPr>
          <w:sz w:val="28"/>
          <w:szCs w:val="28"/>
          <w:lang w:val="ru-RU"/>
        </w:rPr>
        <w:t>, иным органам (по условиям заключенных соглашений</w:t>
      </w:r>
      <w:r w:rsidR="002E5A36">
        <w:rPr>
          <w:sz w:val="28"/>
          <w:szCs w:val="28"/>
          <w:lang w:val="ru-RU"/>
        </w:rPr>
        <w:t xml:space="preserve"> о сотрудничестве</w:t>
      </w:r>
      <w:r>
        <w:rPr>
          <w:sz w:val="28"/>
          <w:szCs w:val="28"/>
          <w:lang w:val="ru-RU"/>
        </w:rPr>
        <w:t xml:space="preserve">) </w:t>
      </w:r>
      <w:r w:rsidR="002E5A36">
        <w:rPr>
          <w:sz w:val="28"/>
          <w:szCs w:val="28"/>
          <w:lang w:val="ru-RU"/>
        </w:rPr>
        <w:t xml:space="preserve">в пятидневный </w:t>
      </w:r>
      <w:proofErr w:type="gramStart"/>
      <w:r w:rsidR="002E5A36">
        <w:rPr>
          <w:sz w:val="28"/>
          <w:szCs w:val="28"/>
          <w:lang w:val="ru-RU"/>
        </w:rPr>
        <w:t xml:space="preserve">срок </w:t>
      </w:r>
      <w:r w:rsidR="00827F5D">
        <w:rPr>
          <w:sz w:val="28"/>
          <w:szCs w:val="28"/>
          <w:lang w:val="ru-RU"/>
        </w:rPr>
        <w:t xml:space="preserve"> </w:t>
      </w:r>
      <w:r w:rsidR="002E5A36">
        <w:rPr>
          <w:sz w:val="28"/>
          <w:szCs w:val="28"/>
          <w:lang w:val="ru-RU"/>
        </w:rPr>
        <w:t>с</w:t>
      </w:r>
      <w:proofErr w:type="gramEnd"/>
      <w:r w:rsidR="002E5A36">
        <w:rPr>
          <w:sz w:val="28"/>
          <w:szCs w:val="28"/>
          <w:lang w:val="ru-RU"/>
        </w:rPr>
        <w:t xml:space="preserve"> момента его принятия.</w:t>
      </w:r>
    </w:p>
    <w:p w:rsidR="00827F5D" w:rsidRDefault="00A45D79" w:rsidP="0068593F">
      <w:pPr>
        <w:pStyle w:val="a3"/>
        <w:tabs>
          <w:tab w:val="left" w:pos="1134"/>
        </w:tabs>
        <w:ind w:left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</w:t>
      </w:r>
      <w:r w:rsidR="002E5A36">
        <w:rPr>
          <w:sz w:val="28"/>
          <w:szCs w:val="28"/>
          <w:lang w:val="ru-RU"/>
        </w:rPr>
        <w:t>Электронная версия измененного Плана работы Контрольно-счетно</w:t>
      </w:r>
      <w:r w:rsidR="00EB4DCD">
        <w:rPr>
          <w:sz w:val="28"/>
          <w:szCs w:val="28"/>
          <w:lang w:val="ru-RU"/>
        </w:rPr>
        <w:t>го</w:t>
      </w:r>
      <w:r w:rsidR="002E5A36">
        <w:rPr>
          <w:sz w:val="28"/>
          <w:szCs w:val="28"/>
          <w:lang w:val="ru-RU"/>
        </w:rPr>
        <w:t xml:space="preserve"> </w:t>
      </w:r>
      <w:r w:rsidR="00EB4DCD">
        <w:rPr>
          <w:sz w:val="28"/>
          <w:szCs w:val="28"/>
          <w:lang w:val="ru-RU"/>
        </w:rPr>
        <w:lastRenderedPageBreak/>
        <w:t>органа</w:t>
      </w:r>
      <w:r w:rsidR="002E5A36">
        <w:rPr>
          <w:sz w:val="28"/>
          <w:szCs w:val="28"/>
          <w:lang w:val="ru-RU"/>
        </w:rPr>
        <w:t xml:space="preserve"> размещается </w:t>
      </w:r>
      <w:r w:rsidR="00F26650">
        <w:rPr>
          <w:sz w:val="28"/>
          <w:szCs w:val="28"/>
          <w:lang w:val="ru-RU"/>
        </w:rPr>
        <w:t xml:space="preserve">на странице официального сайта администрации </w:t>
      </w:r>
      <w:proofErr w:type="spellStart"/>
      <w:r w:rsidR="00EB4DCD">
        <w:rPr>
          <w:sz w:val="28"/>
          <w:szCs w:val="28"/>
          <w:lang w:val="ru-RU"/>
        </w:rPr>
        <w:t>Балахтинского</w:t>
      </w:r>
      <w:proofErr w:type="spellEnd"/>
      <w:r w:rsidR="00EB4DCD">
        <w:rPr>
          <w:sz w:val="28"/>
          <w:szCs w:val="28"/>
          <w:lang w:val="ru-RU"/>
        </w:rPr>
        <w:t xml:space="preserve"> района.</w:t>
      </w:r>
    </w:p>
    <w:p w:rsidR="00CA5CA1" w:rsidRDefault="00CA5CA1" w:rsidP="0068593F">
      <w:pPr>
        <w:pStyle w:val="a3"/>
        <w:ind w:left="426"/>
        <w:jc w:val="both"/>
        <w:rPr>
          <w:sz w:val="28"/>
          <w:szCs w:val="28"/>
          <w:lang w:val="ru-RU"/>
        </w:rPr>
      </w:pPr>
    </w:p>
    <w:p w:rsidR="00F26650" w:rsidRDefault="00F26650" w:rsidP="0068593F">
      <w:pPr>
        <w:pStyle w:val="a3"/>
        <w:ind w:left="1288"/>
        <w:jc w:val="both"/>
        <w:rPr>
          <w:sz w:val="28"/>
          <w:szCs w:val="28"/>
          <w:lang w:val="ru-RU"/>
        </w:rPr>
      </w:pPr>
    </w:p>
    <w:p w:rsidR="00F26650" w:rsidRDefault="00F26650" w:rsidP="0068593F">
      <w:pPr>
        <w:pStyle w:val="a3"/>
        <w:numPr>
          <w:ilvl w:val="0"/>
          <w:numId w:val="2"/>
        </w:numPr>
        <w:jc w:val="center"/>
        <w:rPr>
          <w:b/>
          <w:sz w:val="28"/>
          <w:szCs w:val="28"/>
          <w:lang w:val="ru-RU"/>
        </w:rPr>
      </w:pPr>
      <w:r w:rsidRPr="00CA5CA1">
        <w:rPr>
          <w:b/>
          <w:sz w:val="28"/>
          <w:szCs w:val="28"/>
          <w:lang w:val="ru-RU"/>
        </w:rPr>
        <w:t>Контроль исполнения Плана работы Контрольно-счетно</w:t>
      </w:r>
      <w:r w:rsidR="00EB4DCD">
        <w:rPr>
          <w:b/>
          <w:sz w:val="28"/>
          <w:szCs w:val="28"/>
          <w:lang w:val="ru-RU"/>
        </w:rPr>
        <w:t>го</w:t>
      </w:r>
      <w:r w:rsidRPr="00CA5CA1">
        <w:rPr>
          <w:b/>
          <w:sz w:val="28"/>
          <w:szCs w:val="28"/>
          <w:lang w:val="ru-RU"/>
        </w:rPr>
        <w:t xml:space="preserve"> </w:t>
      </w:r>
      <w:r w:rsidR="00EB4DCD">
        <w:rPr>
          <w:b/>
          <w:sz w:val="28"/>
          <w:szCs w:val="28"/>
          <w:lang w:val="ru-RU"/>
        </w:rPr>
        <w:t>органа</w:t>
      </w:r>
    </w:p>
    <w:p w:rsidR="00CA5CA1" w:rsidRPr="00CA5CA1" w:rsidRDefault="00CA5CA1" w:rsidP="0068593F">
      <w:pPr>
        <w:pStyle w:val="a3"/>
        <w:ind w:left="1778"/>
        <w:rPr>
          <w:b/>
          <w:sz w:val="28"/>
          <w:szCs w:val="28"/>
          <w:lang w:val="ru-RU"/>
        </w:rPr>
      </w:pPr>
    </w:p>
    <w:p w:rsidR="00827F5D" w:rsidRDefault="005E7CDB" w:rsidP="0068593F">
      <w:pPr>
        <w:pStyle w:val="a3"/>
        <w:numPr>
          <w:ilvl w:val="1"/>
          <w:numId w:val="2"/>
        </w:numPr>
        <w:ind w:left="425" w:firstLin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Основной задачей контроля исполнения Плана работы Контрольно-счетно</w:t>
      </w:r>
      <w:r w:rsidR="00EB4DCD">
        <w:rPr>
          <w:sz w:val="28"/>
          <w:szCs w:val="28"/>
          <w:lang w:val="ru-RU"/>
        </w:rPr>
        <w:t>го</w:t>
      </w:r>
      <w:r>
        <w:rPr>
          <w:sz w:val="28"/>
          <w:szCs w:val="28"/>
          <w:lang w:val="ru-RU"/>
        </w:rPr>
        <w:t xml:space="preserve"> </w:t>
      </w:r>
      <w:r w:rsidR="00EB4DCD">
        <w:rPr>
          <w:sz w:val="28"/>
          <w:szCs w:val="28"/>
          <w:lang w:val="ru-RU"/>
        </w:rPr>
        <w:t>органа</w:t>
      </w:r>
      <w:r>
        <w:rPr>
          <w:sz w:val="28"/>
          <w:szCs w:val="28"/>
          <w:lang w:val="ru-RU"/>
        </w:rPr>
        <w:t xml:space="preserve"> является обеспечение своевременного, полного и качественного выполнения мероприятий, включенных в План работы КС</w:t>
      </w:r>
      <w:r w:rsidR="00EB4DCD">
        <w:rPr>
          <w:sz w:val="28"/>
          <w:szCs w:val="28"/>
          <w:lang w:val="ru-RU"/>
        </w:rPr>
        <w:t>О</w:t>
      </w:r>
      <w:r>
        <w:rPr>
          <w:sz w:val="28"/>
          <w:szCs w:val="28"/>
          <w:lang w:val="ru-RU"/>
        </w:rPr>
        <w:t>.</w:t>
      </w:r>
    </w:p>
    <w:p w:rsidR="00CA5CA1" w:rsidRDefault="00CA5CA1" w:rsidP="0068593F">
      <w:pPr>
        <w:pStyle w:val="a3"/>
        <w:ind w:left="426"/>
        <w:jc w:val="both"/>
        <w:rPr>
          <w:sz w:val="28"/>
          <w:szCs w:val="28"/>
          <w:lang w:val="ru-RU"/>
        </w:rPr>
      </w:pPr>
    </w:p>
    <w:p w:rsidR="005E7CDB" w:rsidRDefault="005E7CDB" w:rsidP="0068593F">
      <w:pPr>
        <w:pStyle w:val="a3"/>
        <w:numPr>
          <w:ilvl w:val="1"/>
          <w:numId w:val="2"/>
        </w:numPr>
        <w:ind w:left="425" w:firstLin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Контроль исполнения годового Плана работы Контрольно-счетно</w:t>
      </w:r>
      <w:r w:rsidR="00EB4DCD">
        <w:rPr>
          <w:sz w:val="28"/>
          <w:szCs w:val="28"/>
          <w:lang w:val="ru-RU"/>
        </w:rPr>
        <w:t>го</w:t>
      </w:r>
      <w:r>
        <w:rPr>
          <w:sz w:val="28"/>
          <w:szCs w:val="28"/>
          <w:lang w:val="ru-RU"/>
        </w:rPr>
        <w:t xml:space="preserve"> </w:t>
      </w:r>
      <w:r w:rsidR="00EB4DCD">
        <w:rPr>
          <w:sz w:val="28"/>
          <w:szCs w:val="28"/>
          <w:lang w:val="ru-RU"/>
        </w:rPr>
        <w:t>органа</w:t>
      </w:r>
      <w:r>
        <w:rPr>
          <w:sz w:val="28"/>
          <w:szCs w:val="28"/>
          <w:lang w:val="ru-RU"/>
        </w:rPr>
        <w:t xml:space="preserve"> осуществляет председатель Контрольно-счетно</w:t>
      </w:r>
      <w:r w:rsidR="00EB4DCD">
        <w:rPr>
          <w:sz w:val="28"/>
          <w:szCs w:val="28"/>
          <w:lang w:val="ru-RU"/>
        </w:rPr>
        <w:t>го</w:t>
      </w:r>
      <w:r>
        <w:rPr>
          <w:sz w:val="28"/>
          <w:szCs w:val="28"/>
          <w:lang w:val="ru-RU"/>
        </w:rPr>
        <w:t xml:space="preserve"> </w:t>
      </w:r>
      <w:r w:rsidR="00EB4DCD">
        <w:rPr>
          <w:sz w:val="28"/>
          <w:szCs w:val="28"/>
          <w:lang w:val="ru-RU"/>
        </w:rPr>
        <w:t>органа</w:t>
      </w:r>
      <w:r>
        <w:rPr>
          <w:sz w:val="28"/>
          <w:szCs w:val="28"/>
          <w:lang w:val="ru-RU"/>
        </w:rPr>
        <w:t>.</w:t>
      </w:r>
    </w:p>
    <w:p w:rsidR="00CA5CA1" w:rsidRPr="00CA5CA1" w:rsidRDefault="00CA5CA1" w:rsidP="0068593F">
      <w:pPr>
        <w:pStyle w:val="a3"/>
        <w:rPr>
          <w:sz w:val="28"/>
          <w:szCs w:val="28"/>
          <w:lang w:val="ru-RU"/>
        </w:rPr>
      </w:pPr>
    </w:p>
    <w:p w:rsidR="006F68F9" w:rsidRDefault="005E7CDB" w:rsidP="0068593F">
      <w:pPr>
        <w:pStyle w:val="a3"/>
        <w:numPr>
          <w:ilvl w:val="1"/>
          <w:numId w:val="2"/>
        </w:numPr>
        <w:ind w:left="425" w:firstLin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Непосредственный контроль </w:t>
      </w:r>
      <w:r w:rsidR="006F68F9">
        <w:rPr>
          <w:sz w:val="28"/>
          <w:szCs w:val="28"/>
          <w:lang w:val="ru-RU"/>
        </w:rPr>
        <w:t xml:space="preserve">осуществляют: </w:t>
      </w:r>
    </w:p>
    <w:p w:rsidR="006F68F9" w:rsidRDefault="006F68F9" w:rsidP="0068593F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F68F9">
        <w:rPr>
          <w:rFonts w:ascii="Times New Roman" w:hAnsi="Times New Roman" w:cs="Times New Roman"/>
          <w:sz w:val="28"/>
          <w:szCs w:val="28"/>
        </w:rPr>
        <w:t>за реализацией материалов контрольных и экспертно-аналитических мероприятий инспектор</w:t>
      </w:r>
      <w:r>
        <w:rPr>
          <w:rFonts w:ascii="Times New Roman" w:hAnsi="Times New Roman" w:cs="Times New Roman"/>
          <w:sz w:val="28"/>
          <w:szCs w:val="28"/>
        </w:rPr>
        <w:t xml:space="preserve"> по направлениям своей деятельности;</w:t>
      </w:r>
    </w:p>
    <w:p w:rsidR="006F68F9" w:rsidRPr="006F68F9" w:rsidRDefault="006F68F9" w:rsidP="0068593F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материально-техническое обеспечение Контрольно-счетно</w:t>
      </w:r>
      <w:r w:rsidR="0096634C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634C">
        <w:rPr>
          <w:rFonts w:ascii="Times New Roman" w:hAnsi="Times New Roman" w:cs="Times New Roman"/>
          <w:sz w:val="28"/>
          <w:szCs w:val="28"/>
        </w:rPr>
        <w:t>органа</w:t>
      </w:r>
      <w:r>
        <w:rPr>
          <w:rFonts w:ascii="Times New Roman" w:hAnsi="Times New Roman" w:cs="Times New Roman"/>
          <w:sz w:val="28"/>
          <w:szCs w:val="28"/>
        </w:rPr>
        <w:t xml:space="preserve"> и бухгалтерский учет инспектор, на которого возложены соответствующие обязанности. </w:t>
      </w:r>
    </w:p>
    <w:p w:rsidR="005E7CDB" w:rsidRDefault="005E7CDB" w:rsidP="0068593F">
      <w:pPr>
        <w:pStyle w:val="a3"/>
        <w:ind w:left="1288"/>
        <w:jc w:val="both"/>
        <w:rPr>
          <w:sz w:val="28"/>
          <w:szCs w:val="28"/>
          <w:lang w:val="ru-RU"/>
        </w:rPr>
      </w:pPr>
    </w:p>
    <w:p w:rsidR="00D00096" w:rsidRDefault="00D00096" w:rsidP="0068593F">
      <w:pPr>
        <w:pStyle w:val="a3"/>
        <w:ind w:left="1288"/>
        <w:jc w:val="both"/>
        <w:rPr>
          <w:sz w:val="28"/>
          <w:szCs w:val="28"/>
          <w:lang w:val="ru-RU"/>
        </w:rPr>
      </w:pPr>
    </w:p>
    <w:p w:rsidR="0068593F" w:rsidRDefault="0068593F" w:rsidP="0068593F">
      <w:pPr>
        <w:pStyle w:val="a3"/>
        <w:ind w:left="1288"/>
        <w:jc w:val="both"/>
        <w:rPr>
          <w:sz w:val="28"/>
          <w:szCs w:val="28"/>
          <w:lang w:val="ru-RU"/>
        </w:rPr>
      </w:pPr>
    </w:p>
    <w:p w:rsidR="0068593F" w:rsidRDefault="0068593F" w:rsidP="0068593F">
      <w:pPr>
        <w:pStyle w:val="a3"/>
        <w:ind w:left="1288"/>
        <w:jc w:val="both"/>
        <w:rPr>
          <w:sz w:val="28"/>
          <w:szCs w:val="28"/>
          <w:lang w:val="ru-RU"/>
        </w:rPr>
      </w:pPr>
    </w:p>
    <w:p w:rsidR="0068593F" w:rsidRDefault="0068593F" w:rsidP="0068593F">
      <w:pPr>
        <w:pStyle w:val="a3"/>
        <w:ind w:left="1288"/>
        <w:jc w:val="both"/>
        <w:rPr>
          <w:sz w:val="28"/>
          <w:szCs w:val="28"/>
          <w:lang w:val="ru-RU"/>
        </w:rPr>
      </w:pPr>
    </w:p>
    <w:p w:rsidR="0068593F" w:rsidRDefault="0068593F" w:rsidP="0068593F">
      <w:pPr>
        <w:pStyle w:val="a3"/>
        <w:ind w:left="1288"/>
        <w:jc w:val="both"/>
        <w:rPr>
          <w:sz w:val="28"/>
          <w:szCs w:val="28"/>
          <w:lang w:val="ru-RU"/>
        </w:rPr>
      </w:pPr>
    </w:p>
    <w:p w:rsidR="0068593F" w:rsidRDefault="0068593F" w:rsidP="0068593F">
      <w:pPr>
        <w:pStyle w:val="a3"/>
        <w:ind w:left="1288"/>
        <w:jc w:val="both"/>
        <w:rPr>
          <w:sz w:val="28"/>
          <w:szCs w:val="28"/>
          <w:lang w:val="ru-RU"/>
        </w:rPr>
      </w:pPr>
    </w:p>
    <w:p w:rsidR="0068593F" w:rsidRDefault="0068593F" w:rsidP="0068593F">
      <w:pPr>
        <w:pStyle w:val="a3"/>
        <w:ind w:left="1288"/>
        <w:jc w:val="both"/>
        <w:rPr>
          <w:sz w:val="28"/>
          <w:szCs w:val="28"/>
          <w:lang w:val="ru-RU"/>
        </w:rPr>
      </w:pPr>
    </w:p>
    <w:p w:rsidR="0068593F" w:rsidRDefault="0068593F" w:rsidP="0068593F">
      <w:pPr>
        <w:pStyle w:val="a3"/>
        <w:ind w:left="1288"/>
        <w:jc w:val="both"/>
        <w:rPr>
          <w:sz w:val="28"/>
          <w:szCs w:val="28"/>
          <w:lang w:val="ru-RU"/>
        </w:rPr>
      </w:pPr>
    </w:p>
    <w:p w:rsidR="0068593F" w:rsidRDefault="0068593F" w:rsidP="0068593F">
      <w:pPr>
        <w:pStyle w:val="a3"/>
        <w:ind w:left="1288"/>
        <w:jc w:val="both"/>
        <w:rPr>
          <w:sz w:val="28"/>
          <w:szCs w:val="28"/>
          <w:lang w:val="ru-RU"/>
        </w:rPr>
      </w:pPr>
    </w:p>
    <w:p w:rsidR="0068593F" w:rsidRDefault="0068593F" w:rsidP="0068593F">
      <w:pPr>
        <w:pStyle w:val="a3"/>
        <w:ind w:left="1288"/>
        <w:jc w:val="both"/>
        <w:rPr>
          <w:sz w:val="28"/>
          <w:szCs w:val="28"/>
          <w:lang w:val="ru-RU"/>
        </w:rPr>
      </w:pPr>
    </w:p>
    <w:p w:rsidR="0068593F" w:rsidRDefault="0068593F" w:rsidP="0068593F">
      <w:pPr>
        <w:pStyle w:val="a3"/>
        <w:ind w:left="1288"/>
        <w:jc w:val="both"/>
        <w:rPr>
          <w:sz w:val="28"/>
          <w:szCs w:val="28"/>
          <w:lang w:val="ru-RU"/>
        </w:rPr>
      </w:pPr>
    </w:p>
    <w:p w:rsidR="0068593F" w:rsidRDefault="0068593F" w:rsidP="0068593F">
      <w:pPr>
        <w:pStyle w:val="a3"/>
        <w:ind w:left="1288"/>
        <w:jc w:val="both"/>
        <w:rPr>
          <w:sz w:val="28"/>
          <w:szCs w:val="28"/>
          <w:lang w:val="ru-RU"/>
        </w:rPr>
      </w:pPr>
    </w:p>
    <w:p w:rsidR="0068593F" w:rsidRDefault="0068593F" w:rsidP="0068593F">
      <w:pPr>
        <w:pStyle w:val="a3"/>
        <w:ind w:left="1288"/>
        <w:jc w:val="both"/>
        <w:rPr>
          <w:sz w:val="28"/>
          <w:szCs w:val="28"/>
          <w:lang w:val="ru-RU"/>
        </w:rPr>
      </w:pPr>
    </w:p>
    <w:p w:rsidR="0068593F" w:rsidRDefault="0068593F" w:rsidP="0068593F">
      <w:pPr>
        <w:pStyle w:val="a3"/>
        <w:ind w:left="1288"/>
        <w:jc w:val="both"/>
        <w:rPr>
          <w:sz w:val="28"/>
          <w:szCs w:val="28"/>
          <w:lang w:val="ru-RU"/>
        </w:rPr>
      </w:pPr>
    </w:p>
    <w:p w:rsidR="0068593F" w:rsidRDefault="0068593F" w:rsidP="0068593F">
      <w:pPr>
        <w:pStyle w:val="a3"/>
        <w:ind w:left="1288"/>
        <w:jc w:val="both"/>
        <w:rPr>
          <w:sz w:val="28"/>
          <w:szCs w:val="28"/>
          <w:lang w:val="ru-RU"/>
        </w:rPr>
      </w:pPr>
    </w:p>
    <w:p w:rsidR="0068593F" w:rsidRDefault="0068593F" w:rsidP="0068593F">
      <w:pPr>
        <w:pStyle w:val="a3"/>
        <w:ind w:left="1288"/>
        <w:jc w:val="both"/>
        <w:rPr>
          <w:sz w:val="28"/>
          <w:szCs w:val="28"/>
          <w:lang w:val="ru-RU"/>
        </w:rPr>
      </w:pPr>
    </w:p>
    <w:p w:rsidR="0068593F" w:rsidRDefault="0068593F" w:rsidP="0068593F">
      <w:pPr>
        <w:pStyle w:val="a3"/>
        <w:ind w:left="1288"/>
        <w:jc w:val="both"/>
        <w:rPr>
          <w:sz w:val="28"/>
          <w:szCs w:val="28"/>
          <w:lang w:val="ru-RU"/>
        </w:rPr>
      </w:pPr>
    </w:p>
    <w:p w:rsidR="0068593F" w:rsidRDefault="0068593F" w:rsidP="0068593F">
      <w:pPr>
        <w:pStyle w:val="a3"/>
        <w:ind w:left="1288"/>
        <w:jc w:val="both"/>
        <w:rPr>
          <w:sz w:val="28"/>
          <w:szCs w:val="28"/>
          <w:lang w:val="ru-RU"/>
        </w:rPr>
      </w:pPr>
    </w:p>
    <w:p w:rsidR="00EB4DCD" w:rsidRDefault="00EB4DCD" w:rsidP="0068593F">
      <w:pPr>
        <w:pStyle w:val="a3"/>
        <w:ind w:left="1288"/>
        <w:jc w:val="both"/>
        <w:rPr>
          <w:sz w:val="28"/>
          <w:szCs w:val="28"/>
          <w:lang w:val="ru-RU"/>
        </w:rPr>
      </w:pPr>
    </w:p>
    <w:p w:rsidR="00EB4DCD" w:rsidRDefault="00EB4DCD" w:rsidP="0068593F">
      <w:pPr>
        <w:pStyle w:val="a3"/>
        <w:ind w:left="1288"/>
        <w:jc w:val="both"/>
        <w:rPr>
          <w:sz w:val="28"/>
          <w:szCs w:val="28"/>
          <w:lang w:val="ru-RU"/>
        </w:rPr>
      </w:pPr>
    </w:p>
    <w:p w:rsidR="0068593F" w:rsidRDefault="0068593F" w:rsidP="0068593F">
      <w:pPr>
        <w:pStyle w:val="a3"/>
        <w:ind w:left="1288"/>
        <w:jc w:val="both"/>
        <w:rPr>
          <w:sz w:val="28"/>
          <w:szCs w:val="28"/>
          <w:lang w:val="ru-RU"/>
        </w:rPr>
      </w:pPr>
    </w:p>
    <w:p w:rsidR="0068593F" w:rsidRDefault="0068593F" w:rsidP="0068593F">
      <w:pPr>
        <w:pStyle w:val="a3"/>
        <w:ind w:left="1288"/>
        <w:jc w:val="both"/>
        <w:rPr>
          <w:sz w:val="28"/>
          <w:szCs w:val="28"/>
          <w:lang w:val="ru-RU"/>
        </w:rPr>
      </w:pPr>
    </w:p>
    <w:p w:rsidR="0068593F" w:rsidRDefault="0068593F" w:rsidP="0068593F">
      <w:pPr>
        <w:pStyle w:val="a3"/>
        <w:ind w:left="1288"/>
        <w:jc w:val="both"/>
        <w:rPr>
          <w:sz w:val="28"/>
          <w:szCs w:val="28"/>
          <w:lang w:val="ru-RU"/>
        </w:rPr>
      </w:pPr>
    </w:p>
    <w:p w:rsidR="0068593F" w:rsidRDefault="0068593F" w:rsidP="0068593F">
      <w:pPr>
        <w:pStyle w:val="a3"/>
        <w:ind w:left="1288"/>
        <w:jc w:val="both"/>
        <w:rPr>
          <w:sz w:val="28"/>
          <w:szCs w:val="28"/>
          <w:lang w:val="ru-RU"/>
        </w:rPr>
      </w:pPr>
    </w:p>
    <w:p w:rsidR="00694013" w:rsidRPr="00AC2AF0" w:rsidRDefault="00D05478" w:rsidP="00694013">
      <w:pPr>
        <w:overflowPunct w:val="0"/>
        <w:spacing w:after="0" w:line="235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</w:rPr>
        <w:lastRenderedPageBreak/>
        <w:t xml:space="preserve">Форма </w:t>
      </w:r>
      <w:r w:rsidR="00694013">
        <w:rPr>
          <w:rFonts w:ascii="Times New Roman" w:hAnsi="Times New Roman" w:cs="Times New Roman"/>
          <w:i/>
        </w:rPr>
        <w:t xml:space="preserve">Плана работы                      </w:t>
      </w:r>
      <w:r w:rsidR="00694013" w:rsidRPr="00AC2AF0">
        <w:rPr>
          <w:rFonts w:ascii="Times New Roman" w:hAnsi="Times New Roman" w:cs="Times New Roman"/>
          <w:i/>
        </w:rPr>
        <w:t xml:space="preserve">        </w:t>
      </w:r>
      <w:r w:rsidR="00D37BCB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 xml:space="preserve">                        </w:t>
      </w:r>
      <w:r w:rsidR="00694013" w:rsidRPr="00AC2AF0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694013">
        <w:rPr>
          <w:rFonts w:ascii="Times New Roman" w:hAnsi="Times New Roman" w:cs="Times New Roman"/>
          <w:sz w:val="24"/>
          <w:szCs w:val="24"/>
        </w:rPr>
        <w:t>1</w:t>
      </w:r>
    </w:p>
    <w:p w:rsidR="00694013" w:rsidRPr="00D37BCB" w:rsidRDefault="00694013" w:rsidP="00694013">
      <w:pPr>
        <w:overflowPunct w:val="0"/>
        <w:spacing w:after="0" w:line="235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Контрольно-счетн</w:t>
      </w:r>
      <w:r w:rsidR="00EB4DCD">
        <w:rPr>
          <w:rFonts w:ascii="Times New Roman" w:hAnsi="Times New Roman" w:cs="Times New Roman"/>
          <w:i/>
        </w:rPr>
        <w:t>ого</w:t>
      </w:r>
      <w:r>
        <w:rPr>
          <w:rFonts w:ascii="Times New Roman" w:hAnsi="Times New Roman" w:cs="Times New Roman"/>
          <w:i/>
        </w:rPr>
        <w:t xml:space="preserve"> </w:t>
      </w:r>
      <w:r w:rsidR="00EB4DCD">
        <w:rPr>
          <w:rFonts w:ascii="Times New Roman" w:hAnsi="Times New Roman" w:cs="Times New Roman"/>
          <w:i/>
        </w:rPr>
        <w:t>органа</w:t>
      </w:r>
      <w:r w:rsidR="00D05478">
        <w:rPr>
          <w:rFonts w:ascii="Times New Roman" w:hAnsi="Times New Roman" w:cs="Times New Roman"/>
          <w:i/>
        </w:rPr>
        <w:t xml:space="preserve">                                           </w:t>
      </w:r>
      <w:proofErr w:type="gramStart"/>
      <w:r w:rsidR="00D05478">
        <w:rPr>
          <w:rFonts w:ascii="Times New Roman" w:hAnsi="Times New Roman" w:cs="Times New Roman"/>
          <w:i/>
        </w:rPr>
        <w:t xml:space="preserve">  </w:t>
      </w:r>
      <w:r>
        <w:rPr>
          <w:rFonts w:ascii="Times New Roman" w:hAnsi="Times New Roman" w:cs="Times New Roman"/>
          <w:i/>
        </w:rPr>
        <w:t xml:space="preserve"> </w:t>
      </w:r>
      <w:r w:rsidR="00B156B9" w:rsidRPr="00D37BCB">
        <w:rPr>
          <w:rFonts w:ascii="Times New Roman" w:hAnsi="Times New Roman" w:cs="Times New Roman"/>
          <w:i/>
        </w:rPr>
        <w:t>«</w:t>
      </w:r>
      <w:proofErr w:type="gramEnd"/>
      <w:r w:rsidRPr="00D37BCB">
        <w:rPr>
          <w:rFonts w:ascii="Times New Roman" w:hAnsi="Times New Roman" w:cs="Times New Roman"/>
          <w:color w:val="000000"/>
        </w:rPr>
        <w:t>УТВЕРЖДАЮ</w:t>
      </w:r>
      <w:r w:rsidR="00B156B9" w:rsidRPr="00D37BCB">
        <w:rPr>
          <w:rFonts w:ascii="Times New Roman" w:hAnsi="Times New Roman" w:cs="Times New Roman"/>
          <w:color w:val="000000"/>
        </w:rPr>
        <w:t>»</w:t>
      </w:r>
    </w:p>
    <w:p w:rsidR="00EB4DCD" w:rsidRDefault="00EB4DCD" w:rsidP="00D05478">
      <w:pPr>
        <w:tabs>
          <w:tab w:val="left" w:pos="5387"/>
          <w:tab w:val="left" w:pos="5529"/>
        </w:tabs>
        <w:overflowPunct w:val="0"/>
        <w:spacing w:after="0" w:line="235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Муниципального образования</w:t>
      </w:r>
    </w:p>
    <w:p w:rsidR="00694013" w:rsidRPr="00D37BCB" w:rsidRDefault="00EB4DCD" w:rsidP="00D05478">
      <w:pPr>
        <w:tabs>
          <w:tab w:val="left" w:pos="5387"/>
          <w:tab w:val="left" w:pos="5529"/>
        </w:tabs>
        <w:overflowPunct w:val="0"/>
        <w:spacing w:after="0" w:line="235" w:lineRule="auto"/>
        <w:jc w:val="both"/>
        <w:rPr>
          <w:rFonts w:ascii="Times New Roman" w:hAnsi="Times New Roman" w:cs="Times New Roman"/>
          <w:i/>
        </w:rPr>
      </w:pPr>
      <w:proofErr w:type="spellStart"/>
      <w:r>
        <w:rPr>
          <w:rFonts w:ascii="Times New Roman" w:hAnsi="Times New Roman" w:cs="Times New Roman"/>
          <w:i/>
        </w:rPr>
        <w:t>Балахтинский</w:t>
      </w:r>
      <w:proofErr w:type="spellEnd"/>
      <w:r>
        <w:rPr>
          <w:rFonts w:ascii="Times New Roman" w:hAnsi="Times New Roman" w:cs="Times New Roman"/>
          <w:i/>
        </w:rPr>
        <w:t xml:space="preserve"> район</w:t>
      </w:r>
      <w:r w:rsidR="00D05478" w:rsidRPr="00D37BCB">
        <w:rPr>
          <w:rFonts w:ascii="Times New Roman" w:hAnsi="Times New Roman" w:cs="Times New Roman"/>
          <w:i/>
        </w:rPr>
        <w:t xml:space="preserve">                       </w:t>
      </w:r>
      <w:r w:rsidR="00B156B9" w:rsidRPr="00D37BCB">
        <w:rPr>
          <w:rFonts w:ascii="Times New Roman" w:hAnsi="Times New Roman" w:cs="Times New Roman"/>
          <w:i/>
        </w:rPr>
        <w:t xml:space="preserve">                                       </w:t>
      </w:r>
      <w:r w:rsidR="00694013" w:rsidRPr="00D37BCB">
        <w:rPr>
          <w:rFonts w:ascii="Times New Roman" w:hAnsi="Times New Roman" w:cs="Times New Roman"/>
          <w:i/>
        </w:rPr>
        <w:t xml:space="preserve">    </w:t>
      </w:r>
      <w:r w:rsidR="00694013" w:rsidRPr="00D37BCB">
        <w:rPr>
          <w:rFonts w:ascii="Times New Roman" w:hAnsi="Times New Roman" w:cs="Times New Roman"/>
          <w:color w:val="000000"/>
        </w:rPr>
        <w:t>Председатель Контрольно-</w:t>
      </w:r>
    </w:p>
    <w:p w:rsidR="00694013" w:rsidRPr="00D37BCB" w:rsidRDefault="00B156B9" w:rsidP="00694013">
      <w:pPr>
        <w:overflowPunct w:val="0"/>
        <w:spacing w:after="0" w:line="235" w:lineRule="auto"/>
        <w:jc w:val="both"/>
        <w:rPr>
          <w:rFonts w:ascii="Times New Roman" w:hAnsi="Times New Roman" w:cs="Times New Roman"/>
        </w:rPr>
      </w:pPr>
      <w:r w:rsidRPr="00D37BCB">
        <w:rPr>
          <w:rFonts w:ascii="Times New Roman" w:hAnsi="Times New Roman" w:cs="Times New Roman"/>
          <w:i/>
        </w:rPr>
        <w:t xml:space="preserve">                                                                                 </w:t>
      </w:r>
      <w:r w:rsidR="00694013" w:rsidRPr="00D37BCB">
        <w:rPr>
          <w:rFonts w:ascii="Times New Roman" w:hAnsi="Times New Roman" w:cs="Times New Roman"/>
          <w:i/>
        </w:rPr>
        <w:t xml:space="preserve">           </w:t>
      </w:r>
      <w:r w:rsidR="00EB4DCD">
        <w:rPr>
          <w:rFonts w:ascii="Times New Roman" w:hAnsi="Times New Roman" w:cs="Times New Roman"/>
          <w:i/>
        </w:rPr>
        <w:t>с</w:t>
      </w:r>
      <w:r w:rsidR="00694013" w:rsidRPr="00D37BCB">
        <w:rPr>
          <w:rFonts w:ascii="Times New Roman" w:hAnsi="Times New Roman" w:cs="Times New Roman"/>
          <w:color w:val="000000"/>
        </w:rPr>
        <w:t>четно</w:t>
      </w:r>
      <w:r w:rsidR="00EB4DCD">
        <w:rPr>
          <w:rFonts w:ascii="Times New Roman" w:hAnsi="Times New Roman" w:cs="Times New Roman"/>
          <w:color w:val="000000"/>
        </w:rPr>
        <w:t>го органа</w:t>
      </w:r>
    </w:p>
    <w:p w:rsidR="00694013" w:rsidRPr="00D37BCB" w:rsidRDefault="00694013" w:rsidP="006940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D37BCB">
        <w:rPr>
          <w:rFonts w:ascii="Times New Roman" w:hAnsi="Times New Roman" w:cs="Times New Roman"/>
          <w:color w:val="000000"/>
        </w:rPr>
        <w:t xml:space="preserve">                                                                             </w:t>
      </w:r>
      <w:r w:rsidR="00D37BCB">
        <w:rPr>
          <w:rFonts w:ascii="Times New Roman" w:hAnsi="Times New Roman" w:cs="Times New Roman"/>
          <w:color w:val="000000"/>
        </w:rPr>
        <w:t xml:space="preserve">                       </w:t>
      </w:r>
      <w:r w:rsidRPr="00D37BCB">
        <w:rPr>
          <w:rFonts w:ascii="Times New Roman" w:hAnsi="Times New Roman" w:cs="Times New Roman"/>
          <w:color w:val="000000"/>
        </w:rPr>
        <w:t xml:space="preserve"> __________ (инициалы, фамилия)                                                                    </w:t>
      </w:r>
    </w:p>
    <w:p w:rsidR="00694013" w:rsidRPr="00D37BCB" w:rsidRDefault="00694013" w:rsidP="006940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C2AF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</w:t>
      </w:r>
      <w:r w:rsidRPr="00D37BCB">
        <w:rPr>
          <w:rFonts w:ascii="Times New Roman" w:hAnsi="Times New Roman" w:cs="Times New Roman"/>
          <w:color w:val="000000"/>
        </w:rPr>
        <w:t>(личная подпись)</w:t>
      </w:r>
    </w:p>
    <w:p w:rsidR="00694013" w:rsidRPr="00D37BCB" w:rsidRDefault="00694013" w:rsidP="00694013">
      <w:pPr>
        <w:pStyle w:val="a3"/>
        <w:autoSpaceDN w:val="0"/>
        <w:adjustRightInd w:val="0"/>
        <w:ind w:left="426"/>
        <w:jc w:val="both"/>
        <w:rPr>
          <w:rFonts w:cs="Times New Roman"/>
          <w:color w:val="000000"/>
          <w:sz w:val="22"/>
          <w:szCs w:val="22"/>
          <w:lang w:val="ru-RU"/>
        </w:rPr>
      </w:pPr>
      <w:r w:rsidRPr="00D37BCB">
        <w:rPr>
          <w:rFonts w:cs="Times New Roman"/>
          <w:color w:val="000000"/>
          <w:sz w:val="22"/>
          <w:szCs w:val="22"/>
          <w:lang w:val="ru-RU"/>
        </w:rPr>
        <w:t xml:space="preserve">                                                                                     «__</w:t>
      </w:r>
      <w:proofErr w:type="gramStart"/>
      <w:r w:rsidRPr="00D37BCB">
        <w:rPr>
          <w:rFonts w:cs="Times New Roman"/>
          <w:color w:val="000000"/>
          <w:sz w:val="22"/>
          <w:szCs w:val="22"/>
          <w:lang w:val="ru-RU"/>
        </w:rPr>
        <w:t>_»_</w:t>
      </w:r>
      <w:proofErr w:type="gramEnd"/>
      <w:r w:rsidRPr="00D37BCB">
        <w:rPr>
          <w:rFonts w:cs="Times New Roman"/>
          <w:color w:val="000000"/>
          <w:sz w:val="22"/>
          <w:szCs w:val="22"/>
          <w:lang w:val="ru-RU"/>
        </w:rPr>
        <w:t>_______ 20____ г.</w:t>
      </w:r>
    </w:p>
    <w:p w:rsidR="00694013" w:rsidRDefault="00694013" w:rsidP="006940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F3E28" w:rsidRPr="00D37BCB" w:rsidRDefault="001F3E28" w:rsidP="0068593F">
      <w:pPr>
        <w:pStyle w:val="a3"/>
        <w:ind w:left="1288"/>
        <w:jc w:val="both"/>
        <w:rPr>
          <w:sz w:val="20"/>
          <w:szCs w:val="20"/>
          <w:lang w:val="ru-RU"/>
        </w:rPr>
      </w:pPr>
    </w:p>
    <w:p w:rsidR="0027021B" w:rsidRPr="00D37BCB" w:rsidRDefault="00B156B9" w:rsidP="00B156B9">
      <w:pPr>
        <w:pStyle w:val="a3"/>
        <w:ind w:left="1288"/>
        <w:jc w:val="center"/>
        <w:rPr>
          <w:b/>
          <w:sz w:val="20"/>
          <w:szCs w:val="20"/>
          <w:lang w:val="ru-RU"/>
        </w:rPr>
      </w:pPr>
      <w:r w:rsidRPr="00D37BCB">
        <w:rPr>
          <w:b/>
          <w:sz w:val="20"/>
          <w:szCs w:val="20"/>
          <w:lang w:val="ru-RU"/>
        </w:rPr>
        <w:t>ПЛАН</w:t>
      </w:r>
    </w:p>
    <w:p w:rsidR="00B156B9" w:rsidRPr="00D37BCB" w:rsidRDefault="00B156B9" w:rsidP="00B156B9">
      <w:pPr>
        <w:pStyle w:val="a3"/>
        <w:ind w:left="1288"/>
        <w:jc w:val="center"/>
        <w:rPr>
          <w:b/>
          <w:sz w:val="20"/>
          <w:szCs w:val="20"/>
          <w:lang w:val="ru-RU"/>
        </w:rPr>
      </w:pPr>
      <w:r w:rsidRPr="00D37BCB">
        <w:rPr>
          <w:b/>
          <w:sz w:val="20"/>
          <w:szCs w:val="20"/>
          <w:lang w:val="ru-RU"/>
        </w:rPr>
        <w:t>работы Контрольно-счетно</w:t>
      </w:r>
      <w:r w:rsidR="00EB4DCD">
        <w:rPr>
          <w:b/>
          <w:sz w:val="20"/>
          <w:szCs w:val="20"/>
          <w:lang w:val="ru-RU"/>
        </w:rPr>
        <w:t>го</w:t>
      </w:r>
      <w:r w:rsidRPr="00D37BCB">
        <w:rPr>
          <w:b/>
          <w:sz w:val="20"/>
          <w:szCs w:val="20"/>
          <w:lang w:val="ru-RU"/>
        </w:rPr>
        <w:t xml:space="preserve"> </w:t>
      </w:r>
      <w:r w:rsidR="00EB4DCD">
        <w:rPr>
          <w:b/>
          <w:sz w:val="20"/>
          <w:szCs w:val="20"/>
          <w:lang w:val="ru-RU"/>
        </w:rPr>
        <w:t>органа</w:t>
      </w:r>
      <w:r w:rsidRPr="00D37BCB">
        <w:rPr>
          <w:b/>
          <w:sz w:val="20"/>
          <w:szCs w:val="20"/>
          <w:lang w:val="ru-RU"/>
        </w:rPr>
        <w:t xml:space="preserve"> </w:t>
      </w:r>
    </w:p>
    <w:p w:rsidR="00B156B9" w:rsidRPr="00D37BCB" w:rsidRDefault="00EB4DCD" w:rsidP="00B156B9">
      <w:pPr>
        <w:pStyle w:val="a3"/>
        <w:ind w:left="1288"/>
        <w:jc w:val="center"/>
        <w:rPr>
          <w:b/>
          <w:sz w:val="20"/>
          <w:szCs w:val="20"/>
          <w:lang w:val="ru-RU"/>
        </w:rPr>
      </w:pPr>
      <w:r>
        <w:rPr>
          <w:b/>
          <w:sz w:val="20"/>
          <w:szCs w:val="20"/>
          <w:lang w:val="ru-RU"/>
        </w:rPr>
        <w:t xml:space="preserve">муниципального образования </w:t>
      </w:r>
      <w:proofErr w:type="spellStart"/>
      <w:r>
        <w:rPr>
          <w:b/>
          <w:sz w:val="20"/>
          <w:szCs w:val="20"/>
          <w:lang w:val="ru-RU"/>
        </w:rPr>
        <w:t>Балахтинский</w:t>
      </w:r>
      <w:proofErr w:type="spellEnd"/>
      <w:r>
        <w:rPr>
          <w:b/>
          <w:sz w:val="20"/>
          <w:szCs w:val="20"/>
          <w:lang w:val="ru-RU"/>
        </w:rPr>
        <w:t xml:space="preserve"> район</w:t>
      </w:r>
      <w:r w:rsidR="00B156B9" w:rsidRPr="00D37BCB">
        <w:rPr>
          <w:b/>
          <w:sz w:val="20"/>
          <w:szCs w:val="20"/>
          <w:lang w:val="ru-RU"/>
        </w:rPr>
        <w:t xml:space="preserve"> на ______</w:t>
      </w:r>
      <w:r w:rsidR="00D37BCB" w:rsidRPr="00D37BCB">
        <w:rPr>
          <w:b/>
          <w:sz w:val="20"/>
          <w:szCs w:val="20"/>
          <w:lang w:val="ru-RU"/>
        </w:rPr>
        <w:t xml:space="preserve"> </w:t>
      </w:r>
      <w:r w:rsidR="00B156B9" w:rsidRPr="00D37BCB">
        <w:rPr>
          <w:b/>
          <w:sz w:val="20"/>
          <w:szCs w:val="20"/>
          <w:lang w:val="ru-RU"/>
        </w:rPr>
        <w:t>год</w:t>
      </w:r>
    </w:p>
    <w:p w:rsidR="00B156B9" w:rsidRPr="00B156B9" w:rsidRDefault="00B156B9" w:rsidP="0068593F">
      <w:pPr>
        <w:pStyle w:val="a3"/>
        <w:ind w:left="1288"/>
        <w:jc w:val="both"/>
        <w:rPr>
          <w:szCs w:val="24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2"/>
        <w:gridCol w:w="3961"/>
        <w:gridCol w:w="2551"/>
        <w:gridCol w:w="1693"/>
      </w:tblGrid>
      <w:tr w:rsidR="00B156B9" w:rsidRPr="00B156B9" w:rsidTr="00BA68DE">
        <w:trPr>
          <w:trHeight w:val="886"/>
        </w:trPr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B9" w:rsidRPr="00D37BCB" w:rsidRDefault="00B156B9" w:rsidP="006B345C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D37BCB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B156B9" w:rsidRPr="00D37BCB" w:rsidRDefault="00B156B9" w:rsidP="00B156B9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D37BCB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B9" w:rsidRPr="00D37BCB" w:rsidRDefault="00B156B9" w:rsidP="006B3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56B9" w:rsidRPr="00D37BCB" w:rsidRDefault="00B156B9" w:rsidP="00B156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BCB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B9" w:rsidRPr="00D37BCB" w:rsidRDefault="00B156B9" w:rsidP="006B34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56B9" w:rsidRPr="00D37BCB" w:rsidRDefault="00B156B9" w:rsidP="006B3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BCB">
              <w:rPr>
                <w:rFonts w:ascii="Times New Roman" w:hAnsi="Times New Roman" w:cs="Times New Roman"/>
                <w:sz w:val="20"/>
                <w:szCs w:val="20"/>
              </w:rPr>
              <w:t xml:space="preserve">Срок исполнения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B9" w:rsidRPr="00D37BCB" w:rsidRDefault="00B156B9" w:rsidP="006B34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56B9" w:rsidRPr="00D37BCB" w:rsidRDefault="00B156B9" w:rsidP="006B3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BCB">
              <w:rPr>
                <w:rFonts w:ascii="Times New Roman" w:hAnsi="Times New Roman" w:cs="Times New Roman"/>
                <w:sz w:val="20"/>
                <w:szCs w:val="20"/>
              </w:rPr>
              <w:t>Основание</w:t>
            </w:r>
          </w:p>
        </w:tc>
      </w:tr>
      <w:tr w:rsidR="00B156B9" w:rsidRPr="00B156B9" w:rsidTr="00862425">
        <w:trPr>
          <w:trHeight w:val="296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6B9" w:rsidRPr="00D37BCB" w:rsidRDefault="00B156B9" w:rsidP="00862425">
            <w:pPr>
              <w:ind w:left="-5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7BCB">
              <w:rPr>
                <w:rFonts w:ascii="Times New Roman" w:hAnsi="Times New Roman" w:cs="Times New Roman"/>
                <w:b/>
                <w:sz w:val="20"/>
                <w:szCs w:val="20"/>
              </w:rPr>
              <w:t>1.  Экспертно-аналитическая деятельность</w:t>
            </w:r>
          </w:p>
        </w:tc>
      </w:tr>
      <w:tr w:rsidR="00B156B9" w:rsidRPr="00B156B9" w:rsidTr="00BA68DE">
        <w:trPr>
          <w:trHeight w:val="388"/>
        </w:trPr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6B9" w:rsidRPr="00D37BCB" w:rsidRDefault="00D37BCB" w:rsidP="006B34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7BCB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6B9" w:rsidRPr="00B156B9" w:rsidRDefault="00B156B9" w:rsidP="006B3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6B9" w:rsidRPr="00B156B9" w:rsidRDefault="00B156B9" w:rsidP="006B3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6B9" w:rsidRPr="00B156B9" w:rsidRDefault="00B156B9" w:rsidP="006B3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6B9" w:rsidRPr="00B156B9" w:rsidTr="00BA68DE">
        <w:trPr>
          <w:trHeight w:val="238"/>
        </w:trPr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6B9" w:rsidRPr="00D37BCB" w:rsidRDefault="00B156B9" w:rsidP="006B34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7BCB">
              <w:rPr>
                <w:rFonts w:ascii="Times New Roman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6B9" w:rsidRPr="00B156B9" w:rsidRDefault="00B156B9" w:rsidP="006B3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6B9" w:rsidRPr="00B156B9" w:rsidRDefault="00B156B9" w:rsidP="006B3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6B9" w:rsidRPr="00B156B9" w:rsidRDefault="00B156B9" w:rsidP="006B3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6B9" w:rsidRPr="00B156B9" w:rsidTr="00BA68DE">
        <w:trPr>
          <w:trHeight w:val="20"/>
        </w:trPr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6B9" w:rsidRPr="00D37BCB" w:rsidRDefault="00B156B9" w:rsidP="006B34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7BCB">
              <w:rPr>
                <w:rFonts w:ascii="Times New Roman" w:hAnsi="Times New Roman" w:cs="Times New Roman"/>
                <w:sz w:val="18"/>
                <w:szCs w:val="18"/>
              </w:rPr>
              <w:t>…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6B9" w:rsidRPr="00B156B9" w:rsidRDefault="00B156B9" w:rsidP="006B3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6B9" w:rsidRPr="00B156B9" w:rsidRDefault="00B156B9" w:rsidP="006B3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6B9" w:rsidRPr="00B156B9" w:rsidRDefault="00B156B9" w:rsidP="006B3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6B9" w:rsidRPr="00B156B9" w:rsidTr="00D37BCB">
        <w:trPr>
          <w:trHeight w:val="436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6B9" w:rsidRPr="00D37BCB" w:rsidRDefault="00B156B9" w:rsidP="00D3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BCB">
              <w:rPr>
                <w:rFonts w:ascii="Times New Roman" w:hAnsi="Times New Roman" w:cs="Times New Roman"/>
                <w:b/>
                <w:sz w:val="20"/>
                <w:szCs w:val="20"/>
              </w:rPr>
              <w:t>2. Контрольные мероприятия</w:t>
            </w:r>
          </w:p>
        </w:tc>
      </w:tr>
      <w:tr w:rsidR="00B156B9" w:rsidRPr="00B156B9" w:rsidTr="00BA68DE">
        <w:trPr>
          <w:trHeight w:val="343"/>
        </w:trPr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6B9" w:rsidRPr="00D37BCB" w:rsidRDefault="00B156B9" w:rsidP="00D37B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7BCB">
              <w:rPr>
                <w:rFonts w:ascii="Times New Roman" w:hAnsi="Times New Roman" w:cs="Times New Roman"/>
                <w:sz w:val="18"/>
                <w:szCs w:val="18"/>
              </w:rPr>
              <w:t>2.1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6B9" w:rsidRPr="00B156B9" w:rsidRDefault="00B156B9" w:rsidP="006B3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6B9" w:rsidRPr="00B156B9" w:rsidRDefault="00B156B9" w:rsidP="006B3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6B9" w:rsidRPr="00B156B9" w:rsidRDefault="00B156B9" w:rsidP="006B3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6B9" w:rsidRPr="00B156B9" w:rsidTr="00BA68DE">
        <w:trPr>
          <w:trHeight w:val="379"/>
        </w:trPr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6B9" w:rsidRPr="00D37BCB" w:rsidRDefault="00B156B9" w:rsidP="00D37B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7BCB">
              <w:rPr>
                <w:rFonts w:ascii="Times New Roman" w:hAnsi="Times New Roman" w:cs="Times New Roman"/>
                <w:sz w:val="18"/>
                <w:szCs w:val="18"/>
              </w:rPr>
              <w:t>2.2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6B9" w:rsidRPr="00B156B9" w:rsidRDefault="00B156B9" w:rsidP="006B3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6B9" w:rsidRPr="00B156B9" w:rsidRDefault="00B156B9" w:rsidP="006B3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6B9" w:rsidRPr="00B156B9" w:rsidRDefault="00B156B9" w:rsidP="006B3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6B9" w:rsidRPr="00B156B9" w:rsidTr="00BA68DE">
        <w:trPr>
          <w:trHeight w:val="287"/>
        </w:trPr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6B9" w:rsidRPr="00D37BCB" w:rsidRDefault="00B156B9" w:rsidP="00B156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7BCB">
              <w:rPr>
                <w:rFonts w:ascii="Times New Roman" w:hAnsi="Times New Roman" w:cs="Times New Roman"/>
                <w:sz w:val="18"/>
                <w:szCs w:val="18"/>
              </w:rPr>
              <w:t>…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6B9" w:rsidRPr="00B156B9" w:rsidRDefault="00B156B9" w:rsidP="006B3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6B9" w:rsidRPr="00B156B9" w:rsidRDefault="00B156B9" w:rsidP="006B3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6B9" w:rsidRPr="00B156B9" w:rsidRDefault="00B156B9" w:rsidP="006B3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6B9" w:rsidRPr="00B156B9" w:rsidTr="00D37BCB">
        <w:trPr>
          <w:trHeight w:val="46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6B9" w:rsidRPr="00D37BCB" w:rsidRDefault="00B156B9" w:rsidP="006B34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7BCB">
              <w:rPr>
                <w:rFonts w:ascii="Times New Roman" w:hAnsi="Times New Roman" w:cs="Times New Roman"/>
                <w:b/>
                <w:sz w:val="20"/>
                <w:szCs w:val="20"/>
              </w:rPr>
              <w:t>3. Реализация материалов контрольных и экспертно-аналитических мероприятий</w:t>
            </w:r>
          </w:p>
        </w:tc>
      </w:tr>
      <w:tr w:rsidR="00B156B9" w:rsidRPr="00B156B9" w:rsidTr="00BA68DE">
        <w:trPr>
          <w:trHeight w:val="189"/>
        </w:trPr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6B9" w:rsidRPr="00D37BCB" w:rsidRDefault="00B156B9" w:rsidP="006B34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7BCB">
              <w:rPr>
                <w:rFonts w:ascii="Times New Roman" w:hAnsi="Times New Roman" w:cs="Times New Roman"/>
                <w:sz w:val="18"/>
                <w:szCs w:val="18"/>
              </w:rPr>
              <w:t>3.1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6B9" w:rsidRPr="00B156B9" w:rsidRDefault="00B156B9" w:rsidP="006B3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6B9" w:rsidRPr="00B156B9" w:rsidRDefault="00B156B9" w:rsidP="006B3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6B9" w:rsidRPr="00B156B9" w:rsidRDefault="00B156B9" w:rsidP="006B3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6B9" w:rsidRPr="00B156B9" w:rsidTr="00BA68DE">
        <w:trPr>
          <w:trHeight w:val="239"/>
        </w:trPr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6B9" w:rsidRPr="00D37BCB" w:rsidRDefault="00B156B9" w:rsidP="006B34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7BCB">
              <w:rPr>
                <w:rFonts w:ascii="Times New Roman" w:hAnsi="Times New Roman" w:cs="Times New Roman"/>
                <w:sz w:val="18"/>
                <w:szCs w:val="18"/>
              </w:rPr>
              <w:t>3.2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6B9" w:rsidRPr="00B156B9" w:rsidRDefault="00B156B9" w:rsidP="006B3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6B9" w:rsidRPr="00B156B9" w:rsidRDefault="00B156B9" w:rsidP="006B3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6B9" w:rsidRPr="00B156B9" w:rsidRDefault="00B156B9" w:rsidP="006B3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6B9" w:rsidRPr="00B156B9" w:rsidTr="00BA68DE">
        <w:trPr>
          <w:trHeight w:val="120"/>
        </w:trPr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6B9" w:rsidRPr="00D37BCB" w:rsidRDefault="00B156B9" w:rsidP="006B34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7BCB">
              <w:rPr>
                <w:rFonts w:ascii="Times New Roman" w:hAnsi="Times New Roman" w:cs="Times New Roman"/>
                <w:sz w:val="18"/>
                <w:szCs w:val="18"/>
              </w:rPr>
              <w:t>…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6B9" w:rsidRPr="00B156B9" w:rsidRDefault="00B156B9" w:rsidP="006B3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6B9" w:rsidRPr="00B156B9" w:rsidRDefault="00B156B9" w:rsidP="006B3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6B9" w:rsidRPr="00B156B9" w:rsidRDefault="00B156B9" w:rsidP="006B3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6B9" w:rsidRPr="00B156B9" w:rsidTr="00D37BCB">
        <w:trPr>
          <w:trHeight w:val="316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6B9" w:rsidRPr="00D37BCB" w:rsidRDefault="00B156B9" w:rsidP="006B34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7B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4. Методологическое и информационное обеспечение деятельности </w:t>
            </w:r>
          </w:p>
        </w:tc>
      </w:tr>
      <w:tr w:rsidR="00B156B9" w:rsidRPr="00B156B9" w:rsidTr="00BA68DE">
        <w:trPr>
          <w:trHeight w:val="366"/>
        </w:trPr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6B9" w:rsidRPr="00D37BCB" w:rsidRDefault="00B156B9" w:rsidP="006B34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7BCB">
              <w:rPr>
                <w:rFonts w:ascii="Times New Roman" w:hAnsi="Times New Roman" w:cs="Times New Roman"/>
                <w:sz w:val="18"/>
                <w:szCs w:val="18"/>
              </w:rPr>
              <w:t>4.1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6B9" w:rsidRPr="00B156B9" w:rsidRDefault="00B156B9" w:rsidP="006B3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6B9" w:rsidRPr="00B156B9" w:rsidRDefault="00B156B9" w:rsidP="006B3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6B9" w:rsidRPr="00B156B9" w:rsidRDefault="00B156B9" w:rsidP="006B3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6B9" w:rsidRPr="00B156B9" w:rsidTr="00BA68DE">
        <w:trPr>
          <w:trHeight w:val="374"/>
        </w:trPr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6B9" w:rsidRPr="00D37BCB" w:rsidRDefault="00B156B9" w:rsidP="006B34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7BCB">
              <w:rPr>
                <w:rFonts w:ascii="Times New Roman" w:hAnsi="Times New Roman" w:cs="Times New Roman"/>
                <w:sz w:val="18"/>
                <w:szCs w:val="18"/>
              </w:rPr>
              <w:t>4.2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6B9" w:rsidRPr="00B156B9" w:rsidRDefault="00B156B9" w:rsidP="006B3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6B9" w:rsidRPr="00B156B9" w:rsidRDefault="00B156B9" w:rsidP="006B3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6B9" w:rsidRPr="00B156B9" w:rsidRDefault="00B156B9" w:rsidP="006B3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6B9" w:rsidRPr="00B156B9" w:rsidTr="00BA68DE">
        <w:trPr>
          <w:trHeight w:val="307"/>
        </w:trPr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6B9" w:rsidRPr="00D37BCB" w:rsidRDefault="00B156B9" w:rsidP="006B34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7BCB">
              <w:rPr>
                <w:rFonts w:ascii="Times New Roman" w:hAnsi="Times New Roman" w:cs="Times New Roman"/>
                <w:sz w:val="18"/>
                <w:szCs w:val="18"/>
              </w:rPr>
              <w:t>…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6B9" w:rsidRPr="00B156B9" w:rsidRDefault="00B156B9" w:rsidP="006B3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6B9" w:rsidRPr="00B156B9" w:rsidRDefault="00B156B9" w:rsidP="006B3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6B9" w:rsidRPr="00B156B9" w:rsidRDefault="00B156B9" w:rsidP="006B3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6B9" w:rsidRPr="00B156B9" w:rsidTr="00D37BCB">
        <w:trPr>
          <w:trHeight w:val="35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6B9" w:rsidRPr="00D37BCB" w:rsidRDefault="00B156B9" w:rsidP="006B34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7BCB">
              <w:rPr>
                <w:rFonts w:ascii="Times New Roman" w:hAnsi="Times New Roman" w:cs="Times New Roman"/>
                <w:b/>
                <w:sz w:val="20"/>
                <w:szCs w:val="20"/>
              </w:rPr>
              <w:t>5. Организационная и кадровая работа</w:t>
            </w:r>
          </w:p>
        </w:tc>
      </w:tr>
      <w:tr w:rsidR="00B156B9" w:rsidRPr="00B156B9" w:rsidTr="00BA68DE">
        <w:trPr>
          <w:trHeight w:val="463"/>
        </w:trPr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6B9" w:rsidRPr="00D37BCB" w:rsidRDefault="00B156B9" w:rsidP="006B34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7BCB">
              <w:rPr>
                <w:rFonts w:ascii="Times New Roman" w:hAnsi="Times New Roman" w:cs="Times New Roman"/>
                <w:sz w:val="18"/>
                <w:szCs w:val="18"/>
              </w:rPr>
              <w:t>5.1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6B9" w:rsidRPr="00B156B9" w:rsidRDefault="00B156B9" w:rsidP="006B3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6B9" w:rsidRPr="00B156B9" w:rsidRDefault="00B156B9" w:rsidP="006B3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6B9" w:rsidRPr="00B156B9" w:rsidRDefault="00B156B9" w:rsidP="006B3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6B9" w:rsidRPr="00B156B9" w:rsidTr="00BA68DE">
        <w:trPr>
          <w:trHeight w:val="272"/>
        </w:trPr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6B9" w:rsidRPr="00D37BCB" w:rsidRDefault="00B156B9" w:rsidP="006B34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7BCB">
              <w:rPr>
                <w:rFonts w:ascii="Times New Roman" w:hAnsi="Times New Roman" w:cs="Times New Roman"/>
                <w:sz w:val="18"/>
                <w:szCs w:val="18"/>
              </w:rPr>
              <w:t>5.2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6B9" w:rsidRPr="00B156B9" w:rsidRDefault="00B156B9" w:rsidP="006B3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6B9" w:rsidRPr="00B156B9" w:rsidRDefault="00B156B9" w:rsidP="006B3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6B9" w:rsidRPr="00B156B9" w:rsidRDefault="00B156B9" w:rsidP="006B3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6B9" w:rsidRPr="00B156B9" w:rsidTr="00BA68DE">
        <w:trPr>
          <w:trHeight w:val="264"/>
        </w:trPr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6B9" w:rsidRPr="00D37BCB" w:rsidRDefault="00B156B9" w:rsidP="006B34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7BC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…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6B9" w:rsidRPr="00B156B9" w:rsidRDefault="00B156B9" w:rsidP="006B3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6B9" w:rsidRPr="00B156B9" w:rsidRDefault="00B156B9" w:rsidP="006B3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6B9" w:rsidRPr="00B156B9" w:rsidRDefault="00B156B9" w:rsidP="006B3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6B9" w:rsidRPr="00B156B9" w:rsidTr="00D37BCB">
        <w:trPr>
          <w:trHeight w:val="39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6B9" w:rsidRPr="00D37BCB" w:rsidRDefault="00BA68DE" w:rsidP="006B34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B156B9" w:rsidRPr="00D37BCB">
              <w:rPr>
                <w:rFonts w:ascii="Times New Roman" w:hAnsi="Times New Roman" w:cs="Times New Roman"/>
                <w:b/>
                <w:sz w:val="20"/>
                <w:szCs w:val="20"/>
              </w:rPr>
              <w:t>. Противодействие коррупции</w:t>
            </w:r>
          </w:p>
        </w:tc>
      </w:tr>
      <w:tr w:rsidR="00B156B9" w:rsidRPr="00B156B9" w:rsidTr="00BA68DE">
        <w:trPr>
          <w:trHeight w:val="184"/>
        </w:trPr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6B9" w:rsidRPr="00D37BCB" w:rsidRDefault="00B156B9" w:rsidP="006B34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7BCB">
              <w:rPr>
                <w:rFonts w:ascii="Times New Roman" w:hAnsi="Times New Roman" w:cs="Times New Roman"/>
                <w:sz w:val="18"/>
                <w:szCs w:val="18"/>
              </w:rPr>
              <w:t>7.1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6B9" w:rsidRPr="00B156B9" w:rsidRDefault="00B156B9" w:rsidP="006B3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6B9" w:rsidRPr="00B156B9" w:rsidRDefault="00B156B9" w:rsidP="006B3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6B9" w:rsidRPr="00B156B9" w:rsidRDefault="00B156B9" w:rsidP="006B3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6B9" w:rsidRPr="00B156B9" w:rsidTr="00BA68DE">
        <w:trPr>
          <w:trHeight w:val="333"/>
        </w:trPr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6B9" w:rsidRPr="00D37BCB" w:rsidRDefault="00B156B9" w:rsidP="006B34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7BCB">
              <w:rPr>
                <w:rFonts w:ascii="Times New Roman" w:hAnsi="Times New Roman" w:cs="Times New Roman"/>
                <w:sz w:val="18"/>
                <w:szCs w:val="18"/>
              </w:rPr>
              <w:t>7.2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6B9" w:rsidRPr="00B156B9" w:rsidRDefault="00B156B9" w:rsidP="006B3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6B9" w:rsidRPr="00B156B9" w:rsidRDefault="00B156B9" w:rsidP="006B3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6B9" w:rsidRPr="00B156B9" w:rsidRDefault="00B156B9" w:rsidP="006B3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6B9" w:rsidRPr="00B156B9" w:rsidTr="00BA68DE">
        <w:trPr>
          <w:trHeight w:val="298"/>
        </w:trPr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B9" w:rsidRPr="00D37BCB" w:rsidRDefault="00B156B9" w:rsidP="006B34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7BCB">
              <w:rPr>
                <w:rFonts w:ascii="Times New Roman" w:hAnsi="Times New Roman" w:cs="Times New Roman"/>
                <w:sz w:val="18"/>
                <w:szCs w:val="18"/>
              </w:rPr>
              <w:t>…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B9" w:rsidRPr="00B156B9" w:rsidRDefault="00B156B9" w:rsidP="006B3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B9" w:rsidRPr="00B156B9" w:rsidRDefault="00B156B9" w:rsidP="006B3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B9" w:rsidRPr="00B156B9" w:rsidRDefault="00B156B9" w:rsidP="006B3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56B9" w:rsidRPr="00B156B9" w:rsidRDefault="00B156B9" w:rsidP="00B156B9">
      <w:pPr>
        <w:rPr>
          <w:rFonts w:ascii="Times New Roman" w:hAnsi="Times New Roman" w:cs="Times New Roman"/>
          <w:sz w:val="24"/>
          <w:szCs w:val="24"/>
        </w:rPr>
      </w:pPr>
    </w:p>
    <w:p w:rsidR="00B156B9" w:rsidRPr="00B156B9" w:rsidRDefault="00B156B9" w:rsidP="00B156B9">
      <w:pPr>
        <w:rPr>
          <w:rFonts w:ascii="Times New Roman" w:hAnsi="Times New Roman" w:cs="Times New Roman"/>
          <w:sz w:val="24"/>
          <w:szCs w:val="24"/>
        </w:rPr>
      </w:pPr>
    </w:p>
    <w:p w:rsidR="00B156B9" w:rsidRPr="00B156B9" w:rsidRDefault="00B156B9" w:rsidP="0068593F">
      <w:pPr>
        <w:pStyle w:val="a3"/>
        <w:ind w:left="1288"/>
        <w:jc w:val="both"/>
        <w:rPr>
          <w:rFonts w:cs="Times New Roman"/>
          <w:szCs w:val="24"/>
          <w:lang w:val="ru-RU"/>
        </w:rPr>
      </w:pPr>
    </w:p>
    <w:p w:rsidR="006A221E" w:rsidRPr="00B156B9" w:rsidRDefault="006A221E" w:rsidP="0068593F">
      <w:pPr>
        <w:pStyle w:val="a3"/>
        <w:ind w:left="1288"/>
        <w:jc w:val="both"/>
        <w:rPr>
          <w:rFonts w:cs="Times New Roman"/>
          <w:szCs w:val="24"/>
          <w:lang w:val="ru-RU"/>
        </w:rPr>
      </w:pPr>
    </w:p>
    <w:p w:rsidR="006A221E" w:rsidRPr="00B156B9" w:rsidRDefault="006A221E" w:rsidP="0068593F">
      <w:pPr>
        <w:pStyle w:val="a3"/>
        <w:ind w:left="1288"/>
        <w:jc w:val="both"/>
        <w:rPr>
          <w:rFonts w:cs="Times New Roman"/>
          <w:szCs w:val="24"/>
          <w:lang w:val="ru-RU"/>
        </w:rPr>
      </w:pPr>
    </w:p>
    <w:sectPr w:rsidR="006A221E" w:rsidRPr="00B156B9" w:rsidSect="002E746F">
      <w:headerReference w:type="default" r:id="rId7"/>
      <w:pgSz w:w="11906" w:h="16838"/>
      <w:pgMar w:top="964" w:right="851" w:bottom="964" w:left="158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1031" w:rsidRDefault="00181031" w:rsidP="00C25E55">
      <w:pPr>
        <w:spacing w:after="0" w:line="240" w:lineRule="auto"/>
      </w:pPr>
      <w:r>
        <w:separator/>
      </w:r>
    </w:p>
  </w:endnote>
  <w:endnote w:type="continuationSeparator" w:id="0">
    <w:p w:rsidR="00181031" w:rsidRDefault="00181031" w:rsidP="00C25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1031" w:rsidRDefault="00181031" w:rsidP="00C25E55">
      <w:pPr>
        <w:spacing w:after="0" w:line="240" w:lineRule="auto"/>
      </w:pPr>
      <w:r>
        <w:separator/>
      </w:r>
    </w:p>
  </w:footnote>
  <w:footnote w:type="continuationSeparator" w:id="0">
    <w:p w:rsidR="00181031" w:rsidRDefault="00181031" w:rsidP="00C25E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846403"/>
      <w:docPartObj>
        <w:docPartGallery w:val="Page Numbers (Top of Page)"/>
        <w:docPartUnique/>
      </w:docPartObj>
    </w:sdtPr>
    <w:sdtEndPr/>
    <w:sdtContent>
      <w:p w:rsidR="006B345C" w:rsidRDefault="00E30570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659C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6B345C" w:rsidRDefault="006B345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9934F1"/>
    <w:multiLevelType w:val="multilevel"/>
    <w:tmpl w:val="35B6E3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1" w15:restartNumberingAfterBreak="0">
    <w:nsid w:val="57D70911"/>
    <w:multiLevelType w:val="multilevel"/>
    <w:tmpl w:val="A0766B9A"/>
    <w:lvl w:ilvl="0">
      <w:start w:val="1"/>
      <w:numFmt w:val="decimal"/>
      <w:lvlText w:val="%1."/>
      <w:lvlJc w:val="left"/>
      <w:pPr>
        <w:ind w:left="1778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632"/>
    <w:rsid w:val="0000500E"/>
    <w:rsid w:val="0002662D"/>
    <w:rsid w:val="00060D14"/>
    <w:rsid w:val="00092658"/>
    <w:rsid w:val="00093AE8"/>
    <w:rsid w:val="000960BD"/>
    <w:rsid w:val="000A5878"/>
    <w:rsid w:val="000B0626"/>
    <w:rsid w:val="000D5753"/>
    <w:rsid w:val="000E120C"/>
    <w:rsid w:val="000F44CB"/>
    <w:rsid w:val="00132A7E"/>
    <w:rsid w:val="00151B51"/>
    <w:rsid w:val="00181031"/>
    <w:rsid w:val="0019222D"/>
    <w:rsid w:val="001A3988"/>
    <w:rsid w:val="001B66D4"/>
    <w:rsid w:val="001E18C9"/>
    <w:rsid w:val="001F3E28"/>
    <w:rsid w:val="00207751"/>
    <w:rsid w:val="00211D5B"/>
    <w:rsid w:val="00213BD1"/>
    <w:rsid w:val="0027021B"/>
    <w:rsid w:val="00292C66"/>
    <w:rsid w:val="002E5A36"/>
    <w:rsid w:val="002E746F"/>
    <w:rsid w:val="003253E3"/>
    <w:rsid w:val="00333CAF"/>
    <w:rsid w:val="003804FB"/>
    <w:rsid w:val="003A1FF8"/>
    <w:rsid w:val="003B7C28"/>
    <w:rsid w:val="003D13D7"/>
    <w:rsid w:val="003D49A5"/>
    <w:rsid w:val="003F3140"/>
    <w:rsid w:val="004374FF"/>
    <w:rsid w:val="00443EF7"/>
    <w:rsid w:val="00461969"/>
    <w:rsid w:val="00474EA4"/>
    <w:rsid w:val="004C09C1"/>
    <w:rsid w:val="004D267A"/>
    <w:rsid w:val="00510AF9"/>
    <w:rsid w:val="00533DB8"/>
    <w:rsid w:val="00577B26"/>
    <w:rsid w:val="00593939"/>
    <w:rsid w:val="005E7CDB"/>
    <w:rsid w:val="0062659C"/>
    <w:rsid w:val="00632178"/>
    <w:rsid w:val="006617DC"/>
    <w:rsid w:val="0068593F"/>
    <w:rsid w:val="00694013"/>
    <w:rsid w:val="006A221E"/>
    <w:rsid w:val="006B345C"/>
    <w:rsid w:val="006B4DA6"/>
    <w:rsid w:val="006E28F1"/>
    <w:rsid w:val="006F68F9"/>
    <w:rsid w:val="007363A2"/>
    <w:rsid w:val="00737A42"/>
    <w:rsid w:val="007514AA"/>
    <w:rsid w:val="00773F4C"/>
    <w:rsid w:val="007761F0"/>
    <w:rsid w:val="00777665"/>
    <w:rsid w:val="00791244"/>
    <w:rsid w:val="007A3F7C"/>
    <w:rsid w:val="007C4767"/>
    <w:rsid w:val="007E6161"/>
    <w:rsid w:val="007F2FE2"/>
    <w:rsid w:val="00827F5D"/>
    <w:rsid w:val="00830408"/>
    <w:rsid w:val="00862425"/>
    <w:rsid w:val="00875CC4"/>
    <w:rsid w:val="008A4500"/>
    <w:rsid w:val="008E7D39"/>
    <w:rsid w:val="009404C2"/>
    <w:rsid w:val="0096634C"/>
    <w:rsid w:val="009D2A2E"/>
    <w:rsid w:val="009D6E78"/>
    <w:rsid w:val="00A01632"/>
    <w:rsid w:val="00A27F31"/>
    <w:rsid w:val="00A45D79"/>
    <w:rsid w:val="00A46BEE"/>
    <w:rsid w:val="00A556F9"/>
    <w:rsid w:val="00A55B27"/>
    <w:rsid w:val="00AB17C9"/>
    <w:rsid w:val="00AB7CF7"/>
    <w:rsid w:val="00AC394A"/>
    <w:rsid w:val="00AE6866"/>
    <w:rsid w:val="00B156B9"/>
    <w:rsid w:val="00B20939"/>
    <w:rsid w:val="00B52952"/>
    <w:rsid w:val="00B85D0C"/>
    <w:rsid w:val="00BA68DE"/>
    <w:rsid w:val="00BC1022"/>
    <w:rsid w:val="00BF052D"/>
    <w:rsid w:val="00C12DC8"/>
    <w:rsid w:val="00C25456"/>
    <w:rsid w:val="00C25DD9"/>
    <w:rsid w:val="00C25E55"/>
    <w:rsid w:val="00C41841"/>
    <w:rsid w:val="00C4617A"/>
    <w:rsid w:val="00C51392"/>
    <w:rsid w:val="00C83A05"/>
    <w:rsid w:val="00C96E9B"/>
    <w:rsid w:val="00CA5CA1"/>
    <w:rsid w:val="00CC7B59"/>
    <w:rsid w:val="00CE050B"/>
    <w:rsid w:val="00CE3821"/>
    <w:rsid w:val="00CE4A82"/>
    <w:rsid w:val="00D00096"/>
    <w:rsid w:val="00D05478"/>
    <w:rsid w:val="00D37BCB"/>
    <w:rsid w:val="00D9523C"/>
    <w:rsid w:val="00D96C37"/>
    <w:rsid w:val="00D9728D"/>
    <w:rsid w:val="00DD1A2F"/>
    <w:rsid w:val="00E01F71"/>
    <w:rsid w:val="00E1000D"/>
    <w:rsid w:val="00E11664"/>
    <w:rsid w:val="00E30570"/>
    <w:rsid w:val="00E34885"/>
    <w:rsid w:val="00EB4DCD"/>
    <w:rsid w:val="00EC7ADB"/>
    <w:rsid w:val="00ED024E"/>
    <w:rsid w:val="00EF2F57"/>
    <w:rsid w:val="00EF54C0"/>
    <w:rsid w:val="00EF6B2B"/>
    <w:rsid w:val="00F0623A"/>
    <w:rsid w:val="00F07B60"/>
    <w:rsid w:val="00F26650"/>
    <w:rsid w:val="00F41596"/>
    <w:rsid w:val="00F7178C"/>
    <w:rsid w:val="00F730C7"/>
    <w:rsid w:val="00F80855"/>
    <w:rsid w:val="00F95732"/>
    <w:rsid w:val="00FA6704"/>
    <w:rsid w:val="00FE22E3"/>
    <w:rsid w:val="00FE7129"/>
    <w:rsid w:val="00FF5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252AF"/>
  <w15:docId w15:val="{3B43AEC0-CA53-4023-AABD-BC7776E24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6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1632"/>
    <w:pPr>
      <w:widowControl w:val="0"/>
      <w:suppressAutoHyphens/>
      <w:autoSpaceDE w:val="0"/>
      <w:spacing w:after="0" w:line="240" w:lineRule="auto"/>
      <w:ind w:left="720"/>
      <w:contextualSpacing/>
    </w:pPr>
    <w:rPr>
      <w:rFonts w:ascii="Times New Roman" w:eastAsia="Times New Roman" w:hAnsi="Times New Roman" w:cs="Mangal"/>
      <w:kern w:val="2"/>
      <w:sz w:val="24"/>
      <w:szCs w:val="21"/>
      <w:lang w:val="en-US" w:eastAsia="hi-IN" w:bidi="hi-IN"/>
    </w:rPr>
  </w:style>
  <w:style w:type="paragraph" w:styleId="2">
    <w:name w:val="Body Text Indent 2"/>
    <w:basedOn w:val="a"/>
    <w:link w:val="20"/>
    <w:rsid w:val="002E746F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2E746F"/>
    <w:rPr>
      <w:rFonts w:ascii="Times New Roman" w:eastAsia="Times New Roman" w:hAnsi="Times New Roman" w:cs="Times New Roman"/>
      <w:sz w:val="28"/>
      <w:szCs w:val="24"/>
    </w:rPr>
  </w:style>
  <w:style w:type="paragraph" w:styleId="a4">
    <w:name w:val="header"/>
    <w:basedOn w:val="a"/>
    <w:link w:val="a5"/>
    <w:uiPriority w:val="99"/>
    <w:unhideWhenUsed/>
    <w:rsid w:val="00C25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25E55"/>
  </w:style>
  <w:style w:type="paragraph" w:styleId="a6">
    <w:name w:val="footer"/>
    <w:basedOn w:val="a"/>
    <w:link w:val="a7"/>
    <w:uiPriority w:val="99"/>
    <w:semiHidden/>
    <w:unhideWhenUsed/>
    <w:rsid w:val="00C25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25E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01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2662</Words>
  <Characters>15176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</dc:creator>
  <cp:lastModifiedBy>Пользователь</cp:lastModifiedBy>
  <cp:revision>8</cp:revision>
  <cp:lastPrinted>2016-10-04T06:26:00Z</cp:lastPrinted>
  <dcterms:created xsi:type="dcterms:W3CDTF">2019-07-04T03:08:00Z</dcterms:created>
  <dcterms:modified xsi:type="dcterms:W3CDTF">2019-10-18T09:04:00Z</dcterms:modified>
</cp:coreProperties>
</file>