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71" w:rsidRDefault="00992F39">
      <w:pPr>
        <w:pStyle w:val="20"/>
        <w:framePr w:w="9998" w:h="317" w:hRule="exact" w:wrap="none" w:vAnchor="page" w:hAnchor="page" w:x="1105" w:y="997"/>
        <w:shd w:val="clear" w:color="auto" w:fill="auto"/>
        <w:spacing w:after="0" w:line="260" w:lineRule="exact"/>
      </w:pPr>
      <w:r>
        <w:t>Контрольно-счетный орган муниципального образования Балахтинский район</w:t>
      </w:r>
    </w:p>
    <w:p w:rsidR="00116671" w:rsidRDefault="00AD64E0" w:rsidP="00122CA0">
      <w:pPr>
        <w:pStyle w:val="22"/>
        <w:framePr w:w="9998" w:h="2261" w:hRule="exact" w:wrap="none" w:vAnchor="page" w:hAnchor="page" w:x="1105" w:y="2061"/>
        <w:shd w:val="clear" w:color="auto" w:fill="auto"/>
        <w:spacing w:before="0" w:after="0"/>
        <w:ind w:left="5046"/>
      </w:pPr>
      <w:r>
        <w:t xml:space="preserve">УТВЕРЖДЕН приказом председателя </w:t>
      </w:r>
      <w:r w:rsidR="00992F39">
        <w:t>Контрольно-счетного органа муниципального образования Балахтинский район</w:t>
      </w:r>
      <w:r>
        <w:t xml:space="preserve"> от </w:t>
      </w:r>
      <w:r w:rsidR="00B32E2C">
        <w:t>15.07.2019г.№ 6-п</w:t>
      </w:r>
    </w:p>
    <w:p w:rsidR="00116671" w:rsidRDefault="00AD64E0">
      <w:pPr>
        <w:pStyle w:val="20"/>
        <w:framePr w:w="9998" w:h="2615" w:hRule="exact" w:wrap="none" w:vAnchor="page" w:hAnchor="page" w:x="1105" w:y="6497"/>
        <w:shd w:val="clear" w:color="auto" w:fill="auto"/>
        <w:spacing w:after="213" w:line="322" w:lineRule="exact"/>
        <w:ind w:left="220"/>
      </w:pPr>
      <w:r>
        <w:t xml:space="preserve">СТАНДАРТ ВНЕШНЕГО </w:t>
      </w:r>
      <w:r w:rsidR="009D6038">
        <w:t xml:space="preserve">МУНИЦИПАЛЬНОГО </w:t>
      </w:r>
      <w:r>
        <w:t>ФИНАНСОВОГО КОНТРОЛЯ</w:t>
      </w:r>
    </w:p>
    <w:p w:rsidR="00116671" w:rsidRPr="007B76A1" w:rsidRDefault="00AD64E0">
      <w:pPr>
        <w:pStyle w:val="30"/>
        <w:framePr w:w="9998" w:h="2615" w:hRule="exact" w:wrap="none" w:vAnchor="page" w:hAnchor="page" w:x="1105" w:y="6497"/>
        <w:shd w:val="clear" w:color="auto" w:fill="auto"/>
        <w:spacing w:before="0" w:after="286"/>
        <w:ind w:left="220"/>
        <w:rPr>
          <w:sz w:val="28"/>
          <w:szCs w:val="28"/>
        </w:rPr>
      </w:pPr>
      <w:r w:rsidRPr="007B76A1">
        <w:rPr>
          <w:sz w:val="28"/>
          <w:szCs w:val="28"/>
        </w:rPr>
        <w:t xml:space="preserve">СФК </w:t>
      </w:r>
      <w:r w:rsidR="00CA175E" w:rsidRPr="007B76A1">
        <w:rPr>
          <w:sz w:val="28"/>
          <w:szCs w:val="28"/>
        </w:rPr>
        <w:t>3</w:t>
      </w:r>
      <w:r w:rsidRPr="007B76A1">
        <w:rPr>
          <w:sz w:val="28"/>
          <w:szCs w:val="28"/>
        </w:rPr>
        <w:t xml:space="preserve"> «П</w:t>
      </w:r>
      <w:r w:rsidR="007B76A1" w:rsidRPr="007B76A1">
        <w:rPr>
          <w:sz w:val="28"/>
          <w:szCs w:val="28"/>
        </w:rPr>
        <w:t>орядок</w:t>
      </w:r>
      <w:r w:rsidRPr="007B76A1">
        <w:rPr>
          <w:sz w:val="28"/>
          <w:szCs w:val="28"/>
        </w:rPr>
        <w:t xml:space="preserve"> </w:t>
      </w:r>
      <w:r w:rsidR="007B76A1" w:rsidRPr="007B76A1">
        <w:rPr>
          <w:sz w:val="28"/>
          <w:szCs w:val="28"/>
        </w:rPr>
        <w:t>проведения</w:t>
      </w:r>
      <w:r w:rsidRPr="007B76A1">
        <w:rPr>
          <w:sz w:val="28"/>
          <w:szCs w:val="28"/>
        </w:rPr>
        <w:t xml:space="preserve"> </w:t>
      </w:r>
      <w:r w:rsidR="007B76A1" w:rsidRPr="007B76A1">
        <w:rPr>
          <w:sz w:val="28"/>
          <w:szCs w:val="28"/>
        </w:rPr>
        <w:t>внешней проверки</w:t>
      </w:r>
      <w:r w:rsidRPr="007B76A1">
        <w:rPr>
          <w:sz w:val="28"/>
          <w:szCs w:val="28"/>
        </w:rPr>
        <w:t xml:space="preserve"> </w:t>
      </w:r>
      <w:r w:rsidR="007B76A1" w:rsidRPr="007B76A1">
        <w:rPr>
          <w:sz w:val="28"/>
          <w:szCs w:val="28"/>
        </w:rPr>
        <w:t>годового</w:t>
      </w:r>
      <w:r w:rsidRPr="007B76A1">
        <w:rPr>
          <w:sz w:val="28"/>
          <w:szCs w:val="28"/>
        </w:rPr>
        <w:t xml:space="preserve"> </w:t>
      </w:r>
      <w:r w:rsidR="007B76A1" w:rsidRPr="007B76A1">
        <w:rPr>
          <w:sz w:val="28"/>
          <w:szCs w:val="28"/>
        </w:rPr>
        <w:t>отчета</w:t>
      </w:r>
      <w:r w:rsidRPr="007B76A1">
        <w:rPr>
          <w:sz w:val="28"/>
          <w:szCs w:val="28"/>
        </w:rPr>
        <w:t xml:space="preserve"> </w:t>
      </w:r>
      <w:r w:rsidR="007B76A1" w:rsidRPr="007B76A1">
        <w:rPr>
          <w:sz w:val="28"/>
          <w:szCs w:val="28"/>
        </w:rPr>
        <w:t>об исполнении районного бюджета</w:t>
      </w:r>
      <w:r w:rsidRPr="007B76A1">
        <w:rPr>
          <w:sz w:val="28"/>
          <w:szCs w:val="28"/>
        </w:rPr>
        <w:t>»</w:t>
      </w:r>
    </w:p>
    <w:p w:rsidR="00116671" w:rsidRDefault="00992F39">
      <w:pPr>
        <w:pStyle w:val="20"/>
        <w:framePr w:w="9998" w:h="639" w:hRule="exact" w:wrap="none" w:vAnchor="page" w:hAnchor="page" w:x="1105" w:y="14538"/>
        <w:shd w:val="clear" w:color="auto" w:fill="auto"/>
        <w:spacing w:after="0" w:line="260" w:lineRule="exact"/>
      </w:pPr>
      <w:r>
        <w:t>Балахта</w:t>
      </w:r>
    </w:p>
    <w:p w:rsidR="00116671" w:rsidRDefault="00AD64E0">
      <w:pPr>
        <w:pStyle w:val="20"/>
        <w:framePr w:w="9998" w:h="639" w:hRule="exact" w:wrap="none" w:vAnchor="page" w:hAnchor="page" w:x="1105" w:y="14538"/>
        <w:shd w:val="clear" w:color="auto" w:fill="auto"/>
        <w:spacing w:after="0" w:line="260" w:lineRule="exact"/>
      </w:pPr>
      <w:r>
        <w:t>201</w:t>
      </w:r>
      <w:r w:rsidR="00992F39">
        <w:t>9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1598" w:h="273" w:hRule="exact" w:wrap="none" w:vAnchor="page" w:hAnchor="page" w:x="5170" w:y="586"/>
        <w:shd w:val="clear" w:color="auto" w:fill="auto"/>
        <w:spacing w:line="260" w:lineRule="exact"/>
        <w:ind w:left="20"/>
      </w:pPr>
      <w:r>
        <w:lastRenderedPageBreak/>
        <w:t>2</w:t>
      </w:r>
    </w:p>
    <w:p w:rsidR="00116671" w:rsidRDefault="00AD64E0">
      <w:pPr>
        <w:pStyle w:val="30"/>
        <w:framePr w:w="9643" w:h="294" w:hRule="exact" w:wrap="none" w:vAnchor="page" w:hAnchor="page" w:x="1282" w:y="1031"/>
        <w:shd w:val="clear" w:color="auto" w:fill="auto"/>
        <w:spacing w:before="0" w:after="0" w:line="260" w:lineRule="exact"/>
        <w:ind w:left="100"/>
      </w:pPr>
      <w:r>
        <w:t>Содержание</w:t>
      </w:r>
    </w:p>
    <w:p w:rsidR="00116671" w:rsidRDefault="00E05A82" w:rsidP="00122CA0">
      <w:pPr>
        <w:pStyle w:val="2"/>
        <w:framePr w:wrap="none"/>
      </w:pPr>
      <w:hyperlink w:anchor="bookmark1" w:tooltip="Current Document">
        <w:r w:rsidR="00AD64E0">
          <w:t>Регламентирующие положения</w:t>
        </w:r>
      </w:hyperlink>
    </w:p>
    <w:p w:rsidR="00116671" w:rsidRDefault="00E05A82" w:rsidP="00122CA0">
      <w:pPr>
        <w:pStyle w:val="2"/>
        <w:framePr w:wrap="none"/>
      </w:pPr>
      <w:hyperlink w:anchor="bookmark3" w:tooltip="Current Document">
        <w:r w:rsidR="00AD64E0">
          <w:t>Общие положения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5" w:tooltip="Current Document">
        <w:r w:rsidR="00AD64E0">
          <w:t>Цель, задачи, предмет и объекты вне</w:t>
        </w:r>
        <w:r w:rsidR="00AD64E0">
          <w:rPr>
            <w:rStyle w:val="a5"/>
          </w:rPr>
          <w:t>шн</w:t>
        </w:r>
        <w:r w:rsidR="00AD64E0">
          <w:t>ей проверки</w:t>
        </w:r>
        <w:r w:rsidR="00AD64E0">
          <w:tab/>
          <w:t>4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7" w:tooltip="Current Document">
        <w:r w:rsidR="00AD64E0">
          <w:t>Правовая и информационная основы проведения внешней проверки</w:t>
        </w:r>
        <w:r w:rsidR="00AD64E0">
          <w:tab/>
          <w:t>6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9" w:tooltip="Current Document">
        <w:r w:rsidR="00AD64E0">
          <w:t>Основные этапы и сроки проведения вне</w:t>
        </w:r>
        <w:r w:rsidR="00AD64E0">
          <w:rPr>
            <w:rStyle w:val="a5"/>
          </w:rPr>
          <w:t>шн</w:t>
        </w:r>
        <w:r w:rsidR="00AD64E0">
          <w:t>ей проверки</w:t>
        </w:r>
        <w:r w:rsidR="00AD64E0">
          <w:tab/>
          <w:t>7</w:t>
        </w:r>
      </w:hyperlink>
    </w:p>
    <w:p w:rsidR="00116671" w:rsidRDefault="00E05A82" w:rsidP="00122CA0">
      <w:pPr>
        <w:pStyle w:val="2"/>
        <w:framePr w:wrap="none"/>
      </w:pPr>
      <w:hyperlink w:anchor="bookmark10" w:tooltip="Current Document">
        <w:r w:rsidR="00AD64E0">
          <w:t>Осуществление вне</w:t>
        </w:r>
        <w:r w:rsidR="00AD64E0">
          <w:rPr>
            <w:rStyle w:val="a5"/>
          </w:rPr>
          <w:t>шн</w:t>
        </w:r>
        <w:r w:rsidR="00AD64E0">
          <w:t>ей проверки</w:t>
        </w:r>
        <w:r w:rsidR="00AD64E0">
          <w:tab/>
          <w:t>7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11" w:tooltip="Current Document">
        <w:r w:rsidR="00AD64E0">
          <w:t>Подготовительный этап</w:t>
        </w:r>
        <w:r w:rsidR="00AD64E0">
          <w:tab/>
          <w:t>7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13" w:tooltip="Current Document">
        <w:r w:rsidR="00AD64E0">
          <w:t>Внешняя проверка бюджетной отчетности ГАБС</w:t>
        </w:r>
        <w:r w:rsidR="00AD64E0">
          <w:tab/>
          <w:t>9</w:t>
        </w:r>
      </w:hyperlink>
    </w:p>
    <w:p w:rsidR="00116671" w:rsidRDefault="00E05A82" w:rsidP="00147B97">
      <w:pPr>
        <w:pStyle w:val="2"/>
        <w:framePr w:wrap="none"/>
        <w:numPr>
          <w:ilvl w:val="0"/>
          <w:numId w:val="0"/>
        </w:numPr>
      </w:pPr>
      <w:hyperlink w:anchor="bookmark15" w:tooltip="Current Document">
        <w:r w:rsidR="00AD64E0">
          <w:t xml:space="preserve">Внешняя проверка годового отчета об исполнении </w:t>
        </w:r>
        <w:r w:rsidR="00992F39">
          <w:t>районного</w:t>
        </w:r>
        <w:r w:rsidR="00AD64E0">
          <w:t xml:space="preserve"> бюджета и подготовка заключения </w:t>
        </w:r>
        <w:r w:rsidR="00992F39">
          <w:t>Контрольно-счетного органа</w:t>
        </w:r>
        <w:r w:rsidR="00AD64E0">
          <w:t xml:space="preserve"> на годовой отчет об исполнении </w:t>
        </w:r>
        <w:r w:rsidR="00992F39">
          <w:t>районного</w:t>
        </w:r>
        <w:r w:rsidR="00AD64E0">
          <w:t xml:space="preserve"> бюджета</w:t>
        </w:r>
        <w:r w:rsidR="00AD64E0">
          <w:tab/>
          <w:t>11</w:t>
        </w:r>
      </w:hyperlink>
    </w:p>
    <w:p w:rsidR="00116671" w:rsidRDefault="00AD64E0" w:rsidP="00122CA0">
      <w:pPr>
        <w:pStyle w:val="2"/>
        <w:framePr w:wrap="none"/>
      </w:pPr>
      <w:r>
        <w:t xml:space="preserve">Приложение </w:t>
      </w:r>
      <w:r w:rsidR="00992F39">
        <w:t>1</w:t>
      </w:r>
    </w:p>
    <w:p w:rsidR="00BC4017" w:rsidRPr="00BC4017" w:rsidRDefault="00BC4017" w:rsidP="00BC4017">
      <w:pPr>
        <w:pStyle w:val="30"/>
        <w:framePr w:w="9643" w:h="8306" w:hRule="exact" w:wrap="none" w:vAnchor="page" w:hAnchor="page" w:x="1282" w:y="1464"/>
        <w:shd w:val="clear" w:color="auto" w:fill="auto"/>
        <w:spacing w:before="0" w:after="0" w:line="322" w:lineRule="exact"/>
        <w:jc w:val="both"/>
        <w:rPr>
          <w:b w:val="0"/>
          <w:sz w:val="20"/>
          <w:szCs w:val="20"/>
        </w:rPr>
      </w:pPr>
      <w:r w:rsidRPr="00BC4017">
        <w:rPr>
          <w:b w:val="0"/>
          <w:sz w:val="20"/>
          <w:szCs w:val="20"/>
        </w:rPr>
        <w:t>Примерный перечень вопросов для включения в программу проведения внешней проверки бюджетной отчетности главных администраторов средств</w:t>
      </w:r>
      <w:r>
        <w:rPr>
          <w:b w:val="0"/>
          <w:sz w:val="20"/>
          <w:szCs w:val="20"/>
        </w:rPr>
        <w:t xml:space="preserve">  </w:t>
      </w:r>
      <w:r w:rsidRPr="00BC4017">
        <w:rPr>
          <w:b w:val="0"/>
          <w:sz w:val="20"/>
          <w:szCs w:val="20"/>
        </w:rPr>
        <w:t>районного бюджета с выходом на объект</w:t>
      </w:r>
    </w:p>
    <w:p w:rsidR="00BC4017" w:rsidRDefault="00BC4017" w:rsidP="00122CA0">
      <w:pPr>
        <w:pStyle w:val="2"/>
        <w:framePr w:wrap="none"/>
      </w:pPr>
      <w:r>
        <w:t>Приложение 2</w:t>
      </w:r>
    </w:p>
    <w:p w:rsidR="00116671" w:rsidRDefault="00E05A82">
      <w:pPr>
        <w:pStyle w:val="10"/>
        <w:framePr w:w="9643" w:h="8306" w:hRule="exact" w:wrap="none" w:vAnchor="page" w:hAnchor="page" w:x="1282" w:y="1464"/>
        <w:shd w:val="clear" w:color="auto" w:fill="auto"/>
        <w:tabs>
          <w:tab w:val="right" w:leader="dot" w:pos="9599"/>
        </w:tabs>
        <w:spacing w:after="94" w:line="302" w:lineRule="exact"/>
        <w:ind w:left="20" w:right="60"/>
      </w:pPr>
      <w:hyperlink w:anchor="bookmark19" w:tooltip="Current Document">
        <w:r w:rsidR="00AD64E0">
          <w:t>Образец оформления заключения о результатах внешней проверки бюджетной отчетности ГАБС</w:t>
        </w:r>
        <w:r w:rsidR="00AD64E0">
          <w:tab/>
          <w:t>18</w:t>
        </w:r>
      </w:hyperlink>
    </w:p>
    <w:p w:rsidR="00BC4017" w:rsidRDefault="00BC4017">
      <w:pPr>
        <w:pStyle w:val="10"/>
        <w:framePr w:w="9643" w:h="8306" w:hRule="exact" w:wrap="none" w:vAnchor="page" w:hAnchor="page" w:x="1282" w:y="1464"/>
        <w:shd w:val="clear" w:color="auto" w:fill="auto"/>
        <w:tabs>
          <w:tab w:val="right" w:leader="dot" w:pos="9599"/>
        </w:tabs>
        <w:spacing w:after="94" w:line="302" w:lineRule="exact"/>
        <w:ind w:left="20" w:right="60"/>
      </w:pPr>
      <w:r>
        <w:t>Приложение 3</w:t>
      </w:r>
    </w:p>
    <w:p w:rsidR="00BC4017" w:rsidRDefault="00BC4017" w:rsidP="00BC4017">
      <w:pPr>
        <w:pStyle w:val="22"/>
        <w:framePr w:w="9643" w:h="8306" w:hRule="exact" w:wrap="none" w:vAnchor="page" w:hAnchor="page" w:x="1282" w:y="1464"/>
        <w:shd w:val="clear" w:color="auto" w:fill="auto"/>
        <w:spacing w:before="0" w:after="401" w:line="298" w:lineRule="exact"/>
        <w:jc w:val="both"/>
      </w:pPr>
      <w:r>
        <w:t>Образец оформления заключения о результатах внешней проверки бюджетной отчетности ГАБС с выходом на объект</w:t>
      </w:r>
    </w:p>
    <w:p w:rsidR="00BC4017" w:rsidRDefault="00BC4017">
      <w:pPr>
        <w:pStyle w:val="10"/>
        <w:framePr w:w="9643" w:h="8306" w:hRule="exact" w:wrap="none" w:vAnchor="page" w:hAnchor="page" w:x="1282" w:y="1464"/>
        <w:shd w:val="clear" w:color="auto" w:fill="auto"/>
        <w:tabs>
          <w:tab w:val="right" w:leader="dot" w:pos="9599"/>
        </w:tabs>
        <w:spacing w:after="94" w:line="302" w:lineRule="exact"/>
        <w:ind w:left="20" w:right="6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9" w:h="289" w:hRule="exact" w:wrap="none" w:vAnchor="page" w:hAnchor="page" w:x="973" w:y="599"/>
        <w:shd w:val="clear" w:color="auto" w:fill="auto"/>
        <w:spacing w:line="260" w:lineRule="exact"/>
        <w:ind w:left="20"/>
      </w:pPr>
      <w:r>
        <w:lastRenderedPageBreak/>
        <w:t>3</w:t>
      </w:r>
    </w:p>
    <w:p w:rsidR="00116671" w:rsidRDefault="00AD64E0" w:rsidP="00F44EF8">
      <w:pPr>
        <w:pStyle w:val="27"/>
        <w:framePr w:w="10049" w:h="14623" w:hRule="exact" w:wrap="none" w:vAnchor="page" w:hAnchor="page" w:x="987" w:y="1060"/>
        <w:numPr>
          <w:ilvl w:val="0"/>
          <w:numId w:val="2"/>
        </w:numPr>
        <w:shd w:val="clear" w:color="auto" w:fill="auto"/>
        <w:tabs>
          <w:tab w:val="left" w:pos="1019"/>
        </w:tabs>
        <w:spacing w:after="230" w:line="260" w:lineRule="exact"/>
        <w:ind w:left="20" w:firstLine="740"/>
      </w:pPr>
      <w:bookmarkStart w:id="0" w:name="bookmark0"/>
      <w:bookmarkStart w:id="1" w:name="bookmark1"/>
      <w:r>
        <w:t>Регламентирующие положения</w:t>
      </w:r>
      <w:bookmarkEnd w:id="0"/>
      <w:bookmarkEnd w:id="1"/>
    </w:p>
    <w:p w:rsidR="00116671" w:rsidRDefault="00AD64E0" w:rsidP="00F44EF8">
      <w:pPr>
        <w:pStyle w:val="20"/>
        <w:framePr w:w="10049" w:h="14623" w:hRule="exact" w:wrap="none" w:vAnchor="page" w:hAnchor="page" w:x="987" w:y="1060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50" w:lineRule="exact"/>
        <w:ind w:left="20" w:right="20" w:firstLine="740"/>
        <w:jc w:val="both"/>
      </w:pPr>
      <w:r>
        <w:t xml:space="preserve">Стандарт внешнего государственного финансового контроля СФК </w:t>
      </w:r>
      <w:r w:rsidR="00992F39">
        <w:t>2</w:t>
      </w:r>
      <w:r>
        <w:t xml:space="preserve"> «Порядок проведения внешней проверки годового отчета об исполнении </w:t>
      </w:r>
      <w:r w:rsidR="004C08C6">
        <w:t xml:space="preserve">районного </w:t>
      </w:r>
      <w:r>
        <w:t xml:space="preserve">бюджета» (далее - Стандарт) разработан </w:t>
      </w:r>
      <w:r w:rsidR="00992F39">
        <w:t>Контрольно-счетным органом муниципального образования Балахтинский район</w:t>
      </w:r>
      <w:r>
        <w:t xml:space="preserve"> (далее </w:t>
      </w:r>
      <w:r w:rsidR="00992F39">
        <w:t>–</w:t>
      </w:r>
      <w:r>
        <w:t xml:space="preserve"> </w:t>
      </w:r>
      <w:r w:rsidR="00992F39">
        <w:t>Контрольно-счетный орган</w:t>
      </w:r>
      <w:r>
        <w:t>)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</w:t>
      </w:r>
      <w:r>
        <w:rPr>
          <w:rStyle w:val="11"/>
        </w:rPr>
        <w:t>щи</w:t>
      </w:r>
      <w:r>
        <w:t>ми требованиями к стандартам внешнего государственного и муниципального контроля для проведения контрольных и экспертно</w:t>
      </w:r>
      <w:r w:rsidR="00992F39">
        <w:t>-</w:t>
      </w:r>
      <w:r>
        <w:softHyphen/>
        <w:t xml:space="preserve">аналитических мероприятий контрольно-счетными органами субъектов Российской Федерации и муниципальных образований (утверждены Коллегией Счетной палаты Российской Федерации (протокол от 17.10.2014 № 47К (993), статьей </w:t>
      </w:r>
      <w:r w:rsidR="00992F39">
        <w:t>7</w:t>
      </w:r>
      <w:r>
        <w:t xml:space="preserve"> </w:t>
      </w:r>
      <w:r w:rsidR="00992F39">
        <w:t xml:space="preserve">Положения Контрольно- счетного органа, утвержденного Решением сессии Балахтинского районного Совета депутатов </w:t>
      </w:r>
      <w:r>
        <w:t xml:space="preserve">от </w:t>
      </w:r>
      <w:r w:rsidR="00992F39">
        <w:t>27.</w:t>
      </w:r>
      <w:r>
        <w:t>0</w:t>
      </w:r>
      <w:r w:rsidR="00992F39">
        <w:t>2</w:t>
      </w:r>
      <w:r>
        <w:t>.201</w:t>
      </w:r>
      <w:r w:rsidR="00992F39">
        <w:t>9</w:t>
      </w:r>
      <w:r>
        <w:t xml:space="preserve"> № </w:t>
      </w:r>
      <w:r w:rsidR="00992F39">
        <w:t>26-310р</w:t>
      </w:r>
      <w:r>
        <w:t xml:space="preserve"> «О </w:t>
      </w:r>
      <w:r w:rsidR="00992F39">
        <w:t xml:space="preserve">создании Контрольно-счетного органа муниципального образования Балахтинский район» </w:t>
      </w:r>
      <w:r>
        <w:t xml:space="preserve">с учетом положений Регламента, утвержденного </w:t>
      </w:r>
      <w:r w:rsidR="00992F39">
        <w:t>приказом Председателя Контрольно-счетного органа.</w:t>
      </w:r>
    </w:p>
    <w:p w:rsidR="00116671" w:rsidRDefault="00AD64E0" w:rsidP="00F44EF8">
      <w:pPr>
        <w:pStyle w:val="20"/>
        <w:framePr w:w="10049" w:h="14623" w:hRule="exact" w:wrap="none" w:vAnchor="page" w:hAnchor="page" w:x="987" w:y="1060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350" w:lineRule="exact"/>
        <w:ind w:left="20" w:right="20" w:firstLine="740"/>
        <w:jc w:val="both"/>
      </w:pPr>
      <w:r>
        <w:t xml:space="preserve">Стандарт устанавливает нормативные положения для организации и проведения внешней проверки годового отчета об исполнении </w:t>
      </w:r>
      <w:r w:rsidR="00737289">
        <w:t>районного</w:t>
      </w:r>
      <w:r>
        <w:t xml:space="preserve"> бюджета за отчетный финансовый год (далее - годовой отчет об исполнении </w:t>
      </w:r>
      <w:r w:rsidR="00737289">
        <w:t xml:space="preserve">районного </w:t>
      </w:r>
      <w:r>
        <w:t xml:space="preserve">бюджета), включая внешнюю проверку годовой бюджетной отчетности главных администраторов средств </w:t>
      </w:r>
      <w:r w:rsidR="00737289">
        <w:t>районного</w:t>
      </w:r>
      <w:r>
        <w:t xml:space="preserve"> бюджета (далее - ГАБС) и подготовку заключения </w:t>
      </w:r>
      <w:r w:rsidR="00737289">
        <w:t>Контрольно- счетного органа</w:t>
      </w:r>
      <w:r>
        <w:t xml:space="preserve"> на годовой отчет об исполнении </w:t>
      </w:r>
      <w:r w:rsidR="00737289">
        <w:t>районного</w:t>
      </w:r>
      <w:r>
        <w:t xml:space="preserve"> бюджета (далее - заключение на годовой отчет об исполнении </w:t>
      </w:r>
      <w:r w:rsidR="00737289">
        <w:t>районного</w:t>
      </w:r>
      <w:r>
        <w:t xml:space="preserve"> бюджета или заключение).</w:t>
      </w:r>
    </w:p>
    <w:p w:rsidR="00116671" w:rsidRDefault="00AD64E0" w:rsidP="00F44EF8">
      <w:pPr>
        <w:pStyle w:val="20"/>
        <w:framePr w:w="10049" w:h="14623" w:hRule="exact" w:wrap="none" w:vAnchor="page" w:hAnchor="page" w:x="987" w:y="1060"/>
        <w:numPr>
          <w:ilvl w:val="1"/>
          <w:numId w:val="2"/>
        </w:numPr>
        <w:shd w:val="clear" w:color="auto" w:fill="auto"/>
        <w:tabs>
          <w:tab w:val="left" w:pos="1306"/>
        </w:tabs>
        <w:spacing w:after="0" w:line="350" w:lineRule="exact"/>
        <w:ind w:left="20" w:right="20" w:firstLine="740"/>
        <w:jc w:val="both"/>
      </w:pPr>
      <w:r>
        <w:t xml:space="preserve">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на годовой отчет об исполнении </w:t>
      </w:r>
      <w:r w:rsidR="00737289">
        <w:t xml:space="preserve">районного </w:t>
      </w:r>
      <w:r>
        <w:t xml:space="preserve"> бюджета с учетом данных внешней проверки годовой бюджетной отчетности ГАБС (далее - внешняя проверка бюджетной отчетности ГАБС, внешняя проверка ГАБС, внешняя проверка), а также данных, полученных в ходе контрольных мероприятий, результаты которых влияют на показатели годового отчета об исполнении </w:t>
      </w:r>
      <w:r w:rsidR="00737289">
        <w:t>районного</w:t>
      </w:r>
      <w:r>
        <w:t xml:space="preserve"> бюджета, в соответствии с требованиями Бюджетного кодекса Российской Федерации, </w:t>
      </w:r>
      <w:r w:rsidR="00737289">
        <w:t>Положения о бюджетном процессе</w:t>
      </w:r>
      <w:r>
        <w:t xml:space="preserve"> </w:t>
      </w:r>
      <w:r w:rsidR="00737289">
        <w:t>в Балахтинском районе, утвержденным Решением Балахтинского районного Совета депутатов от 25.09.2013г№ 24-349р</w:t>
      </w:r>
      <w:r>
        <w:t xml:space="preserve">» (далее - </w:t>
      </w:r>
      <w:r w:rsidR="00737289">
        <w:t>положение</w:t>
      </w:r>
      <w:r>
        <w:t xml:space="preserve"> о бюджетном процессе).</w:t>
      </w:r>
    </w:p>
    <w:p w:rsidR="00116671" w:rsidRDefault="00AD64E0" w:rsidP="00F44EF8">
      <w:pPr>
        <w:pStyle w:val="20"/>
        <w:framePr w:w="10049" w:h="14623" w:hRule="exact" w:wrap="none" w:vAnchor="page" w:hAnchor="page" w:x="987" w:y="1060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50" w:lineRule="exact"/>
        <w:ind w:left="20" w:right="20" w:firstLine="740"/>
        <w:jc w:val="both"/>
      </w:pPr>
      <w:r>
        <w:rPr>
          <w:rStyle w:val="0pt"/>
        </w:rPr>
        <w:t xml:space="preserve">Целью </w:t>
      </w:r>
      <w:r>
        <w:t xml:space="preserve">Стандарта является установление общих правил и процедур проведения внешней проверки годового отчета об исполнении </w:t>
      </w:r>
      <w:r w:rsidR="004C08C6">
        <w:t xml:space="preserve">районного </w:t>
      </w:r>
      <w:r>
        <w:t>бюджета на всех его этапах, в том числе единых организационно-правовых, методических, информационных основ проведения комплекса контрольных и экспертно</w:t>
      </w:r>
      <w:r w:rsidR="00F44EF8">
        <w:t>-</w:t>
      </w:r>
      <w:r>
        <w:softHyphen/>
        <w:t>аналитических мероприятий и подготовки заключения на годовой отчет</w:t>
      </w:r>
      <w:r w:rsidR="00F44EF8">
        <w:t xml:space="preserve"> об исполнении районного бюджета в соответствии с требованиями действующего законодательства.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4" w:h="287" w:hRule="exact" w:wrap="none" w:vAnchor="page" w:hAnchor="page" w:x="973" w:y="586"/>
        <w:shd w:val="clear" w:color="auto" w:fill="auto"/>
        <w:spacing w:line="260" w:lineRule="exact"/>
      </w:pPr>
      <w:r>
        <w:lastRenderedPageBreak/>
        <w:t>4</w:t>
      </w:r>
    </w:p>
    <w:p w:rsidR="00116671" w:rsidRDefault="00116671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/>
        <w:jc w:val="both"/>
      </w:pPr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50" w:lineRule="exact"/>
        <w:ind w:left="20" w:firstLine="720"/>
        <w:jc w:val="both"/>
      </w:pPr>
      <w:r>
        <w:rPr>
          <w:rStyle w:val="0pt"/>
        </w:rPr>
        <w:t xml:space="preserve">Задачами </w:t>
      </w:r>
      <w:r>
        <w:t>Стандарта являются: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firstLine="720"/>
        <w:jc w:val="both"/>
      </w:pPr>
      <w:r>
        <w:t>определение целей, задач, предмета и объектов внешней проверки;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firstLine="720"/>
        <w:jc w:val="both"/>
      </w:pPr>
      <w:r>
        <w:t>определение источников информации для проведения внешней проверки;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 w:firstLine="720"/>
        <w:jc w:val="both"/>
      </w:pPr>
      <w:r>
        <w:t>установление основных этапов организации и проведения вне</w:t>
      </w:r>
      <w:r>
        <w:rPr>
          <w:rStyle w:val="11"/>
        </w:rPr>
        <w:t>шн</w:t>
      </w:r>
      <w:r>
        <w:t>ей проверки;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 w:firstLine="720"/>
        <w:jc w:val="both"/>
      </w:pPr>
      <w:r>
        <w:t>установление требований к содержанию мероприятий в рамках проведения внешней проверки;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 w:firstLine="720"/>
        <w:jc w:val="both"/>
      </w:pPr>
      <w:r>
        <w:t xml:space="preserve">установление требований к структуре и содержанию заключений по результатам внешней проверки ГАБС и заключения на годовой отчет об исполнении </w:t>
      </w:r>
      <w:r w:rsidR="00F44EF8">
        <w:t>районного</w:t>
      </w:r>
      <w:r>
        <w:t xml:space="preserve"> бюджета;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firstLine="720"/>
        <w:jc w:val="both"/>
      </w:pPr>
      <w:r>
        <w:t>установление требований к оформлению результатов внешней проверки;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 w:firstLine="720"/>
        <w:jc w:val="both"/>
      </w:pPr>
      <w:r>
        <w:t xml:space="preserve">установление порядка рассмотрения и утверждения заключения </w:t>
      </w:r>
      <w:r w:rsidR="00F44EF8">
        <w:t>Контрольно-счетного органа</w:t>
      </w:r>
      <w:r>
        <w:t xml:space="preserve"> на годовой отчет об исполнении </w:t>
      </w:r>
      <w:r w:rsidR="00F44EF8">
        <w:t>районного</w:t>
      </w:r>
      <w:r>
        <w:t xml:space="preserve"> бюджета, представления его </w:t>
      </w:r>
      <w:r w:rsidR="00F44EF8">
        <w:t>Балахтинскому районному Совету депутатов</w:t>
      </w:r>
      <w:r>
        <w:t xml:space="preserve"> и </w:t>
      </w:r>
      <w:r w:rsidR="00F44EF8">
        <w:t>Администрации Балахтинского района</w:t>
      </w:r>
      <w:r>
        <w:t>.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50" w:lineRule="exact"/>
        <w:ind w:left="20" w:right="20" w:firstLine="720"/>
        <w:jc w:val="both"/>
      </w:pPr>
      <w:r>
        <w:t xml:space="preserve">Требования настоящего стандарта распространяются на всех сотрудников </w:t>
      </w:r>
      <w:r w:rsidR="00F44EF8">
        <w:t>Контрольно-счетного органа</w:t>
      </w:r>
      <w:r>
        <w:t xml:space="preserve">, а также специалистов сторонних организаций и экспертов, привлекаемых </w:t>
      </w:r>
      <w:r w:rsidR="00F44EF8">
        <w:t>Контрольно-счетным органом</w:t>
      </w:r>
      <w:r>
        <w:t xml:space="preserve"> к проведению внешней проверки годового отчета об исполнении </w:t>
      </w:r>
      <w:r w:rsidR="00F44EF8">
        <w:t>районного</w:t>
      </w:r>
      <w:r>
        <w:t xml:space="preserve"> бюджета.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1"/>
          <w:numId w:val="2"/>
        </w:numPr>
        <w:shd w:val="clear" w:color="auto" w:fill="auto"/>
        <w:tabs>
          <w:tab w:val="left" w:pos="1297"/>
        </w:tabs>
        <w:spacing w:after="0" w:line="350" w:lineRule="exact"/>
        <w:ind w:left="20" w:right="20" w:firstLine="720"/>
        <w:jc w:val="both"/>
      </w:pPr>
      <w:r>
        <w:t>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1"/>
          <w:numId w:val="2"/>
        </w:numPr>
        <w:shd w:val="clear" w:color="auto" w:fill="auto"/>
        <w:tabs>
          <w:tab w:val="left" w:pos="1302"/>
        </w:tabs>
        <w:spacing w:after="492" w:line="350" w:lineRule="exact"/>
        <w:ind w:left="20" w:right="20" w:firstLine="720"/>
        <w:jc w:val="both"/>
      </w:pPr>
      <w:bookmarkStart w:id="2" w:name="bookmark2"/>
      <w:r>
        <w:t xml:space="preserve">По вопросам, порядок решения которых не урегулирован Стандартом, решение принимается председателем </w:t>
      </w:r>
      <w:r w:rsidR="00F44EF8">
        <w:t>Контрольно-счетного органа.</w:t>
      </w:r>
      <w:bookmarkEnd w:id="2"/>
    </w:p>
    <w:p w:rsidR="00116671" w:rsidRDefault="00AD64E0" w:rsidP="00AE2822">
      <w:pPr>
        <w:pStyle w:val="27"/>
        <w:framePr w:w="10255" w:h="14480" w:hRule="exact" w:wrap="none" w:vAnchor="page" w:hAnchor="page" w:x="992" w:y="964"/>
        <w:numPr>
          <w:ilvl w:val="0"/>
          <w:numId w:val="2"/>
        </w:numPr>
        <w:shd w:val="clear" w:color="auto" w:fill="auto"/>
        <w:tabs>
          <w:tab w:val="left" w:pos="1023"/>
        </w:tabs>
        <w:spacing w:after="352" w:line="260" w:lineRule="exact"/>
        <w:ind w:left="20" w:firstLine="720"/>
      </w:pPr>
      <w:bookmarkStart w:id="3" w:name="bookmark3"/>
      <w:r>
        <w:t>Общие положения</w:t>
      </w:r>
      <w:bookmarkEnd w:id="3"/>
    </w:p>
    <w:p w:rsidR="00116671" w:rsidRDefault="00AD64E0" w:rsidP="00AE2822">
      <w:pPr>
        <w:pStyle w:val="27"/>
        <w:framePr w:w="10255" w:h="14480" w:hRule="exact" w:wrap="none" w:vAnchor="page" w:hAnchor="page" w:x="992" w:y="964"/>
        <w:numPr>
          <w:ilvl w:val="1"/>
          <w:numId w:val="2"/>
        </w:numPr>
        <w:shd w:val="clear" w:color="auto" w:fill="auto"/>
        <w:tabs>
          <w:tab w:val="left" w:pos="1230"/>
        </w:tabs>
        <w:spacing w:after="100" w:line="260" w:lineRule="exact"/>
        <w:ind w:left="20" w:firstLine="720"/>
      </w:pPr>
      <w:bookmarkStart w:id="4" w:name="bookmark4"/>
      <w:bookmarkStart w:id="5" w:name="bookmark5"/>
      <w:r>
        <w:t>Цель, задачи, предмет и объекты внешней проверки</w:t>
      </w:r>
      <w:bookmarkEnd w:id="4"/>
      <w:bookmarkEnd w:id="5"/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20"/>
        <w:jc w:val="both"/>
      </w:pPr>
      <w:r>
        <w:t>Целью проведения вне</w:t>
      </w:r>
      <w:r>
        <w:rPr>
          <w:rStyle w:val="11"/>
        </w:rPr>
        <w:t>шн</w:t>
      </w:r>
      <w:r>
        <w:t xml:space="preserve">ей проверки является контроль достоверности годового отчета об исполнении </w:t>
      </w:r>
      <w:r w:rsidR="00F44EF8">
        <w:t>районного</w:t>
      </w:r>
      <w:r>
        <w:t xml:space="preserve"> бюджета и годовой бюджетной отчетности ГАБС, законности и результативности деятельности по исполнению </w:t>
      </w:r>
      <w:r w:rsidR="00F44EF8">
        <w:t>районного</w:t>
      </w:r>
      <w:r>
        <w:t xml:space="preserve"> бюджета в отчетном финансовом году, с учетом имеющихся ограничений.</w:t>
      </w:r>
    </w:p>
    <w:p w:rsidR="00116671" w:rsidRDefault="00AD64E0" w:rsidP="00AE2822">
      <w:pPr>
        <w:pStyle w:val="20"/>
        <w:framePr w:w="10255" w:h="14480" w:hRule="exact" w:wrap="none" w:vAnchor="page" w:hAnchor="page" w:x="992" w:y="964"/>
        <w:numPr>
          <w:ilvl w:val="2"/>
          <w:numId w:val="2"/>
        </w:numPr>
        <w:shd w:val="clear" w:color="auto" w:fill="auto"/>
        <w:tabs>
          <w:tab w:val="left" w:pos="1441"/>
        </w:tabs>
        <w:spacing w:after="0" w:line="350" w:lineRule="exact"/>
        <w:ind w:left="20" w:firstLine="720"/>
        <w:jc w:val="both"/>
      </w:pPr>
      <w:r>
        <w:t>Задачами внешней проверки являются:</w:t>
      </w:r>
    </w:p>
    <w:p w:rsidR="00AE2822" w:rsidRDefault="00AE2822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right="20"/>
        <w:jc w:val="both"/>
      </w:pPr>
      <w:r>
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ГАБС;</w:t>
      </w:r>
    </w:p>
    <w:p w:rsidR="00AE2822" w:rsidRDefault="00AE2822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right="20"/>
        <w:jc w:val="both"/>
      </w:pPr>
      <w:r>
        <w:t>установление полноты и достоверности годового отчета об исполнении районного бюджета;</w:t>
      </w:r>
    </w:p>
    <w:p w:rsidR="00AE2822" w:rsidRDefault="00AE2822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right="20"/>
        <w:jc w:val="both"/>
      </w:pPr>
      <w: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районного бюджета;</w:t>
      </w:r>
    </w:p>
    <w:p w:rsidR="00AE2822" w:rsidRDefault="00AE2822" w:rsidP="00AE2822">
      <w:pPr>
        <w:pStyle w:val="20"/>
        <w:framePr w:w="10255" w:h="14480" w:hRule="exact" w:wrap="none" w:vAnchor="page" w:hAnchor="page" w:x="992" w:y="964"/>
        <w:shd w:val="clear" w:color="auto" w:fill="auto"/>
        <w:spacing w:after="0" w:line="350" w:lineRule="exact"/>
        <w:ind w:left="20" w:right="20" w:firstLine="720"/>
        <w:jc w:val="both"/>
      </w:pPr>
      <w:r>
        <w:t>определение степени выполнения требований законодательства при организации исполнения районного бюджета;</w:t>
      </w:r>
    </w:p>
    <w:p w:rsidR="00116671" w:rsidRDefault="00F44EF8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районного</w:t>
      </w:r>
    </w:p>
    <w:p w:rsidR="00116671" w:rsidRDefault="00AD64E0">
      <w:pPr>
        <w:pStyle w:val="24"/>
        <w:framePr w:wrap="none" w:vAnchor="page" w:hAnchor="page" w:x="5876" w:y="586"/>
        <w:shd w:val="clear" w:color="auto" w:fill="auto"/>
        <w:spacing w:line="260" w:lineRule="exact"/>
        <w:ind w:left="20"/>
        <w:jc w:val="left"/>
      </w:pPr>
      <w:r>
        <w:lastRenderedPageBreak/>
        <w:t>5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оценка соблюдения (выполнения) бюджетных назначений и иных показателей, установленных </w:t>
      </w:r>
      <w:r w:rsidR="004C08C6">
        <w:t>решением</w:t>
      </w:r>
      <w:r>
        <w:t xml:space="preserve"> о </w:t>
      </w:r>
      <w:r w:rsidR="004C08C6">
        <w:t>районном</w:t>
      </w:r>
      <w:r>
        <w:t xml:space="preserve"> бюджете;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оценка формирования и исполнения доходной и расходной частей </w:t>
      </w:r>
      <w:r w:rsidR="00AE2822">
        <w:t>районного</w:t>
      </w:r>
      <w:r>
        <w:t xml:space="preserve"> бюджета, дефицита (профицита) </w:t>
      </w:r>
      <w:r w:rsidR="00AE2822">
        <w:t>районного</w:t>
      </w:r>
      <w:r>
        <w:t xml:space="preserve"> бюджета;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определение эффективности деятельности по управлению </w:t>
      </w:r>
      <w:r w:rsidR="00AE2822">
        <w:t>муниципальным</w:t>
      </w:r>
      <w:r>
        <w:t xml:space="preserve"> имуществом (полноты и своевременности поступления в </w:t>
      </w:r>
      <w:r w:rsidR="00AE2822">
        <w:t>районный</w:t>
      </w:r>
      <w:r>
        <w:t xml:space="preserve"> бюджет доходов от использования </w:t>
      </w:r>
      <w:r w:rsidR="00AE2822">
        <w:t>муниципального</w:t>
      </w:r>
      <w:r>
        <w:t xml:space="preserve"> имущества), </w:t>
      </w:r>
      <w:r w:rsidR="00AE2822">
        <w:t>муниципальным долгом</w:t>
      </w:r>
      <w:r>
        <w:t>, предоставлению бюджетных кредитов и гарантий;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определение направлений совершенствования исполнения </w:t>
      </w:r>
      <w:r w:rsidR="00AE2822">
        <w:t>районного</w:t>
      </w:r>
      <w:r>
        <w:t xml:space="preserve"> бюджета, использования имущества, ведения бюджетного учета и составления бюджетной отчетности.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numPr>
          <w:ilvl w:val="2"/>
          <w:numId w:val="2"/>
        </w:numPr>
        <w:shd w:val="clear" w:color="auto" w:fill="auto"/>
        <w:tabs>
          <w:tab w:val="left" w:pos="1436"/>
        </w:tabs>
        <w:spacing w:after="0" w:line="350" w:lineRule="exact"/>
        <w:ind w:left="20" w:right="20" w:firstLine="720"/>
        <w:jc w:val="both"/>
      </w:pPr>
      <w:r>
        <w:t xml:space="preserve">Предметом внешней проверки являются годовой отчет об исполнении </w:t>
      </w:r>
      <w:r w:rsidR="00AE2822">
        <w:t>районного</w:t>
      </w:r>
      <w:r>
        <w:t xml:space="preserve"> бюджета, документы, предоставленные в </w:t>
      </w:r>
      <w:r w:rsidR="00AE2822">
        <w:t>Контрольно-счетный орган</w:t>
      </w:r>
      <w:r>
        <w:t xml:space="preserve"> в соответствии с требованиями </w:t>
      </w:r>
      <w:r w:rsidR="00B3010C">
        <w:t>Положения</w:t>
      </w:r>
      <w:r>
        <w:t xml:space="preserve"> о бюджетном процессе, </w:t>
      </w:r>
      <w:r w:rsidR="00AE2822">
        <w:t>решением</w:t>
      </w:r>
      <w:r>
        <w:t xml:space="preserve"> о </w:t>
      </w:r>
      <w:r w:rsidR="00AE2822">
        <w:t>районном</w:t>
      </w:r>
      <w:r>
        <w:t xml:space="preserve"> бюджете на отчетный финансовый год, отдельные нормативные правовые акты, обеспечивающие организацию исполнения </w:t>
      </w:r>
      <w:r w:rsidR="00AE2822">
        <w:t>районного</w:t>
      </w:r>
      <w:r>
        <w:t xml:space="preserve"> бюджета в отчетном финансовом году, бюджетная отчетность ГАБС, а также документы и материалы, необходимые для проведения внешней проверки и полученные </w:t>
      </w:r>
      <w:r w:rsidR="00AE2822">
        <w:t>Контрольно-счетным органом</w:t>
      </w:r>
      <w:r>
        <w:t xml:space="preserve"> в установленном порядке.</w:t>
      </w:r>
    </w:p>
    <w:p w:rsidR="00116671" w:rsidRDefault="00AD64E0" w:rsidP="00412FDE">
      <w:pPr>
        <w:pStyle w:val="20"/>
        <w:framePr w:w="10129" w:h="14939" w:hRule="exact" w:wrap="none" w:vAnchor="page" w:hAnchor="page" w:x="1061" w:y="1140"/>
        <w:numPr>
          <w:ilvl w:val="2"/>
          <w:numId w:val="2"/>
        </w:numPr>
        <w:shd w:val="clear" w:color="auto" w:fill="auto"/>
        <w:tabs>
          <w:tab w:val="left" w:pos="1546"/>
        </w:tabs>
        <w:spacing w:after="0" w:line="350" w:lineRule="exact"/>
        <w:ind w:left="20" w:right="20" w:firstLine="720"/>
        <w:jc w:val="both"/>
      </w:pPr>
      <w:r>
        <w:t xml:space="preserve">Объектами внешней проверки являются финансовый орган </w:t>
      </w:r>
      <w:r w:rsidR="00AE2822">
        <w:t>района</w:t>
      </w:r>
      <w:r>
        <w:t>, ГАБС, подведомственные ГАБС распорядители, получатели бюджетных средств (распорядители и получатели бюджетных средств являются объектами проверки только при включении их в программу проведения внешней проверки бюджетной отчетности ГАБС).</w:t>
      </w:r>
    </w:p>
    <w:p w:rsidR="00412FDE" w:rsidRDefault="00AD64E0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5" w:lineRule="exact"/>
        <w:ind w:left="20" w:right="20"/>
        <w:jc w:val="both"/>
      </w:pPr>
      <w:r>
        <w:t xml:space="preserve">В ходе внешней проверки в порядке, установленном </w:t>
      </w:r>
      <w:r w:rsidR="00AE2822">
        <w:t>Контрольно-счетным органом</w:t>
      </w:r>
      <w:r>
        <w:t xml:space="preserve">, могут проводиться встречные выборочные проверки в отношении иных лиц, органов и организаций, на которые распространяются полномочия </w:t>
      </w:r>
      <w:r w:rsidR="00AE2822">
        <w:t>Контрольно-счетного органа</w:t>
      </w:r>
      <w:r>
        <w:t xml:space="preserve"> (получатели средств и администраторы поступлений </w:t>
      </w:r>
      <w:r w:rsidR="00AE2822">
        <w:t>районного</w:t>
      </w:r>
      <w:r>
        <w:t xml:space="preserve"> бюджета, получатели целевых межбюджетных трансфертов, бюджетных кредитов,</w:t>
      </w:r>
      <w:r w:rsidR="00412FDE" w:rsidRPr="00412FDE">
        <w:t xml:space="preserve"> </w:t>
      </w:r>
      <w:r w:rsidR="00412FDE">
        <w:t>субсидий, инвестиций, государственных гарантий, плательщики доходов районного бюджета от использования имущества).</w:t>
      </w:r>
    </w:p>
    <w:p w:rsidR="00412FDE" w:rsidRDefault="00412FDE" w:rsidP="00412FDE">
      <w:pPr>
        <w:pStyle w:val="27"/>
        <w:framePr w:w="10129" w:h="14939" w:hRule="exact" w:wrap="none" w:vAnchor="page" w:hAnchor="page" w:x="1061" w:y="1140"/>
        <w:numPr>
          <w:ilvl w:val="1"/>
          <w:numId w:val="2"/>
        </w:numPr>
        <w:shd w:val="clear" w:color="auto" w:fill="auto"/>
        <w:tabs>
          <w:tab w:val="left" w:pos="1200"/>
        </w:tabs>
        <w:spacing w:after="45" w:line="260" w:lineRule="exact"/>
        <w:ind w:left="20" w:firstLine="700"/>
      </w:pPr>
      <w:r>
        <w:t>Правовая и информационная основы проведения внешней проверки</w:t>
      </w:r>
    </w:p>
    <w:p w:rsidR="00412FDE" w:rsidRDefault="00412FDE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00"/>
        <w:jc w:val="both"/>
      </w:pPr>
      <w:r>
        <w:t>Правовой и информационной основой проведения внешней проверки являются:</w:t>
      </w:r>
    </w:p>
    <w:p w:rsidR="00412FDE" w:rsidRDefault="00412FDE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firstLine="700"/>
        <w:jc w:val="both"/>
      </w:pPr>
      <w:r>
        <w:t>Бюджетный кодекс Российской Федерации;</w:t>
      </w:r>
    </w:p>
    <w:p w:rsidR="00412FDE" w:rsidRDefault="00412FDE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00"/>
        <w:jc w:val="left"/>
      </w:pPr>
      <w:r>
        <w:t>Федеральный закон от 06.12.2011 № 402-ФЗ «О бухгалтерском учете»; иные федеральные законы и принятые в соответствии с ними нормативные правовые акты о бухгалтерском учете;</w:t>
      </w:r>
    </w:p>
    <w:p w:rsidR="00412FDE" w:rsidRDefault="00412FDE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00"/>
        <w:jc w:val="both"/>
      </w:pPr>
      <w:r>
        <w:t>нормативные и методические документы Министерства финансов Российской Федерации, регулирующие порядок исполнения бюджетов, ведения бюджетного учета и составления бюджетной отчетности;</w:t>
      </w:r>
    </w:p>
    <w:p w:rsidR="00116671" w:rsidRDefault="00412FDE" w:rsidP="00412FDE">
      <w:pPr>
        <w:pStyle w:val="20"/>
        <w:framePr w:w="10129" w:h="14939" w:hRule="exact" w:wrap="none" w:vAnchor="page" w:hAnchor="page" w:x="1061" w:y="1140"/>
        <w:shd w:val="clear" w:color="auto" w:fill="auto"/>
        <w:spacing w:after="0" w:line="350" w:lineRule="exact"/>
        <w:ind w:left="20" w:right="20" w:firstLine="720"/>
        <w:jc w:val="both"/>
      </w:pPr>
      <w:r>
        <w:t>приказы министерства финансов Красноярского края, регулирующие вопросы</w:t>
      </w:r>
      <w:r w:rsidR="00C2630C">
        <w:t>,</w:t>
      </w:r>
    </w:p>
    <w:p w:rsidR="00116671" w:rsidRDefault="00116671">
      <w:pPr>
        <w:pStyle w:val="a7"/>
        <w:framePr w:wrap="none" w:vAnchor="page" w:hAnchor="page" w:x="980" w:y="16011"/>
        <w:shd w:val="clear" w:color="auto" w:fill="auto"/>
        <w:spacing w:line="170" w:lineRule="exact"/>
        <w:ind w:left="20"/>
      </w:pPr>
    </w:p>
    <w:p w:rsidR="00116671" w:rsidRDefault="00116671">
      <w:pPr>
        <w:pStyle w:val="a7"/>
        <w:framePr w:wrap="none" w:vAnchor="page" w:hAnchor="page" w:x="7921" w:y="16014"/>
        <w:shd w:val="clear" w:color="auto" w:fill="auto"/>
        <w:spacing w:line="170" w:lineRule="exact"/>
        <w:ind w:left="2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4" w:h="287" w:hRule="exact" w:wrap="none" w:vAnchor="page" w:hAnchor="page" w:x="973" w:y="586"/>
        <w:shd w:val="clear" w:color="auto" w:fill="auto"/>
        <w:spacing w:line="260" w:lineRule="exact"/>
      </w:pPr>
      <w:r>
        <w:lastRenderedPageBreak/>
        <w:t>6</w:t>
      </w:r>
    </w:p>
    <w:p w:rsidR="00116671" w:rsidRDefault="00116671" w:rsidP="00412FDE">
      <w:pPr>
        <w:pStyle w:val="20"/>
        <w:framePr w:w="9931" w:h="14557" w:hRule="exact" w:wrap="none" w:vAnchor="page" w:hAnchor="page" w:x="997" w:y="960"/>
        <w:shd w:val="clear" w:color="auto" w:fill="auto"/>
        <w:tabs>
          <w:tab w:val="left" w:pos="1426"/>
        </w:tabs>
        <w:spacing w:after="256" w:line="355" w:lineRule="exact"/>
        <w:ind w:right="20"/>
        <w:jc w:val="both"/>
      </w:pPr>
    </w:p>
    <w:p w:rsidR="00116671" w:rsidRDefault="00AD64E0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 xml:space="preserve"> составления и предоставления бюджетной отчетности за отчетный финансовый год;</w:t>
      </w:r>
    </w:p>
    <w:p w:rsidR="00116671" w:rsidRDefault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firstLine="700"/>
        <w:jc w:val="both"/>
      </w:pPr>
      <w:r>
        <w:t>Положение о Контрольно-счетном органе</w:t>
      </w:r>
      <w:r w:rsidR="00AD64E0">
        <w:t>;</w:t>
      </w:r>
    </w:p>
    <w:p w:rsidR="00116671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Решение районного Совета депутатов</w:t>
      </w:r>
      <w:r w:rsidR="00AD64E0">
        <w:t xml:space="preserve"> о </w:t>
      </w:r>
      <w:r>
        <w:t xml:space="preserve">районном </w:t>
      </w:r>
      <w:r w:rsidR="00AD64E0">
        <w:t xml:space="preserve"> бюджете на отчетный финансовый год и на плановый период (далее - </w:t>
      </w:r>
      <w:r>
        <w:t>решение</w:t>
      </w:r>
      <w:r w:rsidR="00AD64E0">
        <w:t xml:space="preserve"> о </w:t>
      </w:r>
      <w:r>
        <w:t>районном</w:t>
      </w:r>
      <w:r w:rsidR="00AD64E0">
        <w:t xml:space="preserve"> бюджете) и </w:t>
      </w:r>
      <w:r>
        <w:t>решения</w:t>
      </w:r>
      <w:r w:rsidR="00AD64E0">
        <w:t xml:space="preserve"> о внесении изменений в </w:t>
      </w:r>
      <w:r>
        <w:t>решение</w:t>
      </w:r>
      <w:r w:rsidR="00AD64E0">
        <w:t xml:space="preserve"> о </w:t>
      </w:r>
      <w:r>
        <w:t>районном</w:t>
      </w:r>
      <w:r w:rsidR="00AD64E0">
        <w:t xml:space="preserve"> бюджете; </w:t>
      </w:r>
      <w:r>
        <w:t>Положение</w:t>
      </w:r>
      <w:r w:rsidR="00AD64E0">
        <w:t xml:space="preserve"> о бюджетном процессе;</w:t>
      </w:r>
    </w:p>
    <w:p w:rsidR="00116671" w:rsidRDefault="00AD64E0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Закон Красноярского края от 10.07.2007 № 2-317 «О межбюджетных отношениях в Красноярском крае»;</w:t>
      </w:r>
    </w:p>
    <w:p w:rsidR="00116671" w:rsidRDefault="00AD64E0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нормативные правовые акты, принимаемые во исполнение </w:t>
      </w:r>
      <w:r w:rsidR="00C2630C">
        <w:t>решения</w:t>
      </w:r>
      <w:r>
        <w:t xml:space="preserve"> о </w:t>
      </w:r>
      <w:r w:rsidR="00C2630C">
        <w:t>районном</w:t>
      </w:r>
      <w:r>
        <w:t xml:space="preserve"> бюджете на отчетный финансовый год и плановый период;</w:t>
      </w:r>
    </w:p>
    <w:p w:rsidR="00116671" w:rsidRDefault="00AD64E0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постановления </w:t>
      </w:r>
      <w:r w:rsidR="00C2630C">
        <w:t>Администрации Балахтинского района</w:t>
      </w:r>
      <w:r>
        <w:t xml:space="preserve"> об утверждении </w:t>
      </w:r>
      <w:r w:rsidR="00C2630C">
        <w:t>муниципальных программ</w:t>
      </w:r>
      <w:r>
        <w:t xml:space="preserve"> и внесении в них изменений, исполнение которых осуществлялось в отчетном финансовом году; годовая бюджетная отчетность ГАБС; годовой отчет об исполнении </w:t>
      </w:r>
      <w:r w:rsidR="00C2630C">
        <w:t>районного</w:t>
      </w:r>
      <w:r>
        <w:t xml:space="preserve"> бюджета;</w:t>
      </w:r>
    </w:p>
    <w:p w:rsidR="00116671" w:rsidRDefault="00AD64E0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ежемесячные, квартальные отчеты об исполнении бюджета, в том числе консолидированного;</w:t>
      </w:r>
    </w:p>
    <w:p w:rsidR="00116671" w:rsidRDefault="00AD64E0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left"/>
      </w:pPr>
      <w:r>
        <w:t xml:space="preserve">информация об исполнении </w:t>
      </w:r>
      <w:r w:rsidR="00C2630C">
        <w:t>муниципальных</w:t>
      </w:r>
      <w:r>
        <w:t xml:space="preserve"> программ; доклады о результатах и основных направлениях деятельности ГАБС (в случае их составления ГАБС);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заключения Контрольно-счетного органа на годовые отчеты об исполнении бюджета за иные отчетные годы;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материалы контрольных и экспертно-аналитических мероприятий, проведенных Контрольно-счетным органом, в ходе которых периоды отчетного года входили в проверяемый период;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информация, содержащаяся в информационно-аналитических системах министерства финансов Красноярского края («АЦК-Финансы»);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 статистические показатели;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312" w:line="350" w:lineRule="exact"/>
        <w:ind w:left="20" w:right="20" w:firstLine="700"/>
        <w:jc w:val="both"/>
      </w:pPr>
      <w:r>
        <w:t>информация, размещенная на официальных сайтах в сети Интернет; иная информация, полученная Контрольно-счетным органом в установленном порядке, и документы, характеризующие исполнение бюджета, в том числе данные текущего контроля хода исполнения районного бюджета за отчетный период.</w:t>
      </w:r>
    </w:p>
    <w:p w:rsidR="00C2630C" w:rsidRDefault="00C2630C" w:rsidP="00C2630C">
      <w:pPr>
        <w:pStyle w:val="27"/>
        <w:framePr w:w="9931" w:h="14557" w:hRule="exact" w:wrap="none" w:vAnchor="page" w:hAnchor="page" w:x="997" w:y="960"/>
        <w:numPr>
          <w:ilvl w:val="1"/>
          <w:numId w:val="2"/>
        </w:numPr>
        <w:shd w:val="clear" w:color="auto" w:fill="auto"/>
        <w:tabs>
          <w:tab w:val="left" w:pos="1214"/>
        </w:tabs>
        <w:spacing w:after="100" w:line="260" w:lineRule="exact"/>
        <w:ind w:left="20" w:firstLine="700"/>
      </w:pPr>
      <w:r>
        <w:t>Основные этапы и сроки проведения внешней проверки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numPr>
          <w:ilvl w:val="2"/>
          <w:numId w:val="2"/>
        </w:numPr>
        <w:shd w:val="clear" w:color="auto" w:fill="auto"/>
        <w:tabs>
          <w:tab w:val="left" w:pos="1421"/>
        </w:tabs>
        <w:spacing w:after="0" w:line="350" w:lineRule="exact"/>
        <w:ind w:left="720" w:right="960"/>
        <w:jc w:val="left"/>
      </w:pPr>
      <w:r>
        <w:t>Основными этапами проведения внешней проверки являются: подготовительный этап;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both"/>
      </w:pPr>
      <w:r>
        <w:t>проведение внешней проверки бюджетной отчетности ГАБС, в том числе подготовка заключений Контрольно-счетного органа о результатах внешней проверки бюджетной отчетности ГАБС;</w:t>
      </w:r>
    </w:p>
    <w:p w:rsidR="00C2630C" w:rsidRDefault="00C2630C" w:rsidP="00C2630C">
      <w:pPr>
        <w:pStyle w:val="20"/>
        <w:framePr w:w="9931" w:h="14557" w:hRule="exact" w:wrap="none" w:vAnchor="page" w:hAnchor="page" w:x="997" w:y="960"/>
        <w:shd w:val="clear" w:color="auto" w:fill="auto"/>
        <w:spacing w:after="0" w:line="350" w:lineRule="exact"/>
        <w:ind w:left="20" w:right="20" w:firstLine="700"/>
        <w:jc w:val="left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9" w:h="287" w:hRule="exact" w:wrap="none" w:vAnchor="page" w:hAnchor="page" w:x="968" w:y="586"/>
        <w:shd w:val="clear" w:color="auto" w:fill="auto"/>
        <w:spacing w:line="260" w:lineRule="exact"/>
      </w:pPr>
      <w:r>
        <w:lastRenderedPageBreak/>
        <w:t>7</w:t>
      </w:r>
    </w:p>
    <w:p w:rsidR="00116671" w:rsidRDefault="00AD64E0" w:rsidP="00C2630C">
      <w:pPr>
        <w:pStyle w:val="20"/>
        <w:framePr w:w="9068" w:h="14401" w:hRule="exact" w:wrap="none" w:vAnchor="page" w:hAnchor="page" w:x="1986" w:y="1093"/>
        <w:shd w:val="clear" w:color="auto" w:fill="auto"/>
        <w:spacing w:after="0" w:line="350" w:lineRule="exact"/>
        <w:ind w:left="20" w:right="20" w:firstLine="700"/>
        <w:jc w:val="both"/>
      </w:pPr>
      <w:r>
        <w:t>бюджетной отчетности ГАБС;</w:t>
      </w:r>
    </w:p>
    <w:p w:rsidR="00116671" w:rsidRDefault="00AD64E0" w:rsidP="00C2630C">
      <w:pPr>
        <w:pStyle w:val="20"/>
        <w:framePr w:w="9068" w:h="14401" w:hRule="exact" w:wrap="none" w:vAnchor="page" w:hAnchor="page" w:x="1986" w:y="1093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проведение внешней проверки годового отчета об исполнении </w:t>
      </w:r>
      <w:r w:rsidR="00C2630C">
        <w:t>районного</w:t>
      </w:r>
      <w:r>
        <w:t xml:space="preserve"> бюджета, в том числе подготовка заключения на годовой отчет об исполнении </w:t>
      </w:r>
      <w:r w:rsidR="00C2630C">
        <w:t>районного</w:t>
      </w:r>
      <w:r>
        <w:t xml:space="preserve"> бюджета.</w:t>
      </w:r>
    </w:p>
    <w:p w:rsidR="00116671" w:rsidRDefault="00AD64E0" w:rsidP="00C2630C">
      <w:pPr>
        <w:pStyle w:val="20"/>
        <w:framePr w:w="9068" w:h="14401" w:hRule="exact" w:wrap="none" w:vAnchor="page" w:hAnchor="page" w:x="1986" w:y="1093"/>
        <w:numPr>
          <w:ilvl w:val="2"/>
          <w:numId w:val="2"/>
        </w:numPr>
        <w:shd w:val="clear" w:color="auto" w:fill="auto"/>
        <w:tabs>
          <w:tab w:val="left" w:pos="1436"/>
        </w:tabs>
        <w:spacing w:after="552" w:line="350" w:lineRule="exact"/>
        <w:ind w:left="20" w:right="20" w:firstLine="700"/>
        <w:jc w:val="both"/>
      </w:pPr>
      <w:r>
        <w:t xml:space="preserve">Период проведения внешней проверки годового отчета об исполнении </w:t>
      </w:r>
      <w:r w:rsidR="00C2630C">
        <w:t>районного</w:t>
      </w:r>
      <w:r>
        <w:t xml:space="preserve"> бюджета, а также внешней проверки ГАБС, устанавливается в годовом плане работы </w:t>
      </w:r>
      <w:r w:rsidR="00C2630C">
        <w:t>Контрольно-счетного органа</w:t>
      </w:r>
      <w:r>
        <w:t xml:space="preserve"> с учетом положений Бюджетного кодекса Российской Федерации, </w:t>
      </w:r>
      <w:r w:rsidR="00C2630C">
        <w:t>положения</w:t>
      </w:r>
      <w:r>
        <w:t xml:space="preserve"> о бюджетном процессе. Сроки начала и окончания проверки, подготовки и рассмотрения заключения </w:t>
      </w:r>
      <w:r w:rsidR="00C2630C">
        <w:t xml:space="preserve">Контрольно- счетного органа </w:t>
      </w:r>
      <w:r>
        <w:t xml:space="preserve">на годовой отчет об исполнении </w:t>
      </w:r>
      <w:r w:rsidR="00C2630C">
        <w:t>районного</w:t>
      </w:r>
      <w:r>
        <w:t xml:space="preserve"> бюджета устанавливаются приказом </w:t>
      </w:r>
      <w:r w:rsidR="00C2630C">
        <w:t>Контрольно-счетного органа</w:t>
      </w:r>
      <w:r>
        <w:t xml:space="preserve"> «О проведении внешней проверки годового отчета об исполнении </w:t>
      </w:r>
      <w:r w:rsidR="00C2630C">
        <w:t>районного</w:t>
      </w:r>
      <w:r>
        <w:t xml:space="preserve"> бюджета» в соответствии с годовым Планом работы </w:t>
      </w:r>
      <w:r w:rsidR="00C2630C">
        <w:t>Контрольно- счетного органа</w:t>
      </w:r>
      <w:r>
        <w:t>.</w:t>
      </w:r>
    </w:p>
    <w:p w:rsidR="00116671" w:rsidRDefault="00AD64E0" w:rsidP="00C2630C">
      <w:pPr>
        <w:pStyle w:val="27"/>
        <w:framePr w:w="9068" w:h="14401" w:hRule="exact" w:wrap="none" w:vAnchor="page" w:hAnchor="page" w:x="1986" w:y="1093"/>
        <w:numPr>
          <w:ilvl w:val="0"/>
          <w:numId w:val="2"/>
        </w:numPr>
        <w:shd w:val="clear" w:color="auto" w:fill="auto"/>
        <w:tabs>
          <w:tab w:val="left" w:pos="1003"/>
        </w:tabs>
        <w:spacing w:after="412" w:line="260" w:lineRule="exact"/>
        <w:ind w:left="20" w:firstLine="700"/>
      </w:pPr>
      <w:bookmarkStart w:id="6" w:name="bookmark10"/>
      <w:r>
        <w:t>Осуществление внешней проверки</w:t>
      </w:r>
      <w:bookmarkEnd w:id="6"/>
    </w:p>
    <w:p w:rsidR="00116671" w:rsidRDefault="00AD64E0" w:rsidP="00C2630C">
      <w:pPr>
        <w:pStyle w:val="27"/>
        <w:framePr w:w="9068" w:h="14401" w:hRule="exact" w:wrap="none" w:vAnchor="page" w:hAnchor="page" w:x="1986" w:y="1093"/>
        <w:numPr>
          <w:ilvl w:val="1"/>
          <w:numId w:val="2"/>
        </w:numPr>
        <w:shd w:val="clear" w:color="auto" w:fill="auto"/>
        <w:tabs>
          <w:tab w:val="left" w:pos="1210"/>
        </w:tabs>
        <w:spacing w:after="92" w:line="260" w:lineRule="exact"/>
        <w:ind w:left="20" w:firstLine="700"/>
      </w:pPr>
      <w:bookmarkStart w:id="7" w:name="bookmark11"/>
      <w:r>
        <w:t>Подготовительный этап</w:t>
      </w:r>
      <w:bookmarkEnd w:id="7"/>
    </w:p>
    <w:p w:rsidR="00116671" w:rsidRDefault="00AD64E0" w:rsidP="00C2630C">
      <w:pPr>
        <w:pStyle w:val="20"/>
        <w:framePr w:w="9068" w:h="14401" w:hRule="exact" w:wrap="none" w:vAnchor="page" w:hAnchor="page" w:x="1986" w:y="1093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60" w:lineRule="exact"/>
        <w:ind w:left="20" w:right="20" w:firstLine="700"/>
        <w:jc w:val="both"/>
      </w:pPr>
      <w:r>
        <w:t>В рамках подготовки к реализации комплекса мероприятий вне</w:t>
      </w:r>
      <w:r>
        <w:rPr>
          <w:rStyle w:val="11"/>
        </w:rPr>
        <w:t>шн</w:t>
      </w:r>
      <w:r>
        <w:t>ей проверки определяются объекты проверок.</w:t>
      </w:r>
    </w:p>
    <w:p w:rsidR="00164793" w:rsidRDefault="00164793" w:rsidP="00164793">
      <w:pPr>
        <w:pStyle w:val="20"/>
        <w:framePr w:w="9068" w:h="14401" w:hRule="exact" w:wrap="none" w:vAnchor="page" w:hAnchor="page" w:x="1986" w:y="1093"/>
        <w:shd w:val="clear" w:color="auto" w:fill="auto"/>
        <w:spacing w:after="0" w:line="350" w:lineRule="exact"/>
        <w:ind w:left="20" w:firstLine="720"/>
        <w:jc w:val="both"/>
      </w:pPr>
      <w:r>
        <w:t>Проверки могут осуществляться без выхода сотрудников Контрольно-счетного органа на объекты проверки (камеральная проверка) и с выходом сотрудников Контрольно-счетного органа на объекты внешней проверки.</w:t>
      </w:r>
    </w:p>
    <w:p w:rsidR="00164793" w:rsidRDefault="00164793" w:rsidP="00164793">
      <w:pPr>
        <w:pStyle w:val="20"/>
        <w:framePr w:w="9068" w:h="14401" w:hRule="exact" w:wrap="none" w:vAnchor="page" w:hAnchor="page" w:x="1986" w:y="1093"/>
        <w:shd w:val="clear" w:color="auto" w:fill="auto"/>
        <w:spacing w:after="0" w:line="350" w:lineRule="exact"/>
        <w:ind w:left="20" w:firstLine="720"/>
        <w:jc w:val="both"/>
      </w:pPr>
      <w:r>
        <w:t>Выбор объектов для проведения внешней проверки бюджетной отчетности отдельных ГАБС с выходом на объект проводится с учетом плана работы Контрольно-счетного органа на соответствующий год.</w:t>
      </w:r>
    </w:p>
    <w:p w:rsidR="00164793" w:rsidRDefault="00164793" w:rsidP="00164793">
      <w:pPr>
        <w:pStyle w:val="20"/>
        <w:framePr w:w="9068" w:h="14401" w:hRule="exact" w:wrap="none" w:vAnchor="page" w:hAnchor="page" w:x="1986" w:y="1093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firstLine="720"/>
        <w:jc w:val="both"/>
      </w:pPr>
      <w:r>
        <w:t>Подготовка предложений по проведению выездных проверок на объектах контроля с целью включения их в План работы Контрольно-счетного органа н</w:t>
      </w:r>
      <w:r w:rsidR="007D0592">
        <w:t xml:space="preserve">а очередной год осуществляется </w:t>
      </w:r>
      <w:r>
        <w:t>в порядке и в сроки, установленные Стандартом Контрольно- счетного органа СОД 1 «Порядок планирования работы  Контрольно-счетного органа».</w:t>
      </w:r>
    </w:p>
    <w:p w:rsidR="00164793" w:rsidRDefault="00164793" w:rsidP="00164793">
      <w:pPr>
        <w:pStyle w:val="20"/>
        <w:framePr w:w="9068" w:h="14401" w:hRule="exact" w:wrap="none" w:vAnchor="page" w:hAnchor="page" w:x="1986" w:y="1093"/>
        <w:shd w:val="clear" w:color="auto" w:fill="auto"/>
        <w:spacing w:after="0" w:line="350" w:lineRule="exact"/>
        <w:ind w:left="20" w:firstLine="720"/>
        <w:jc w:val="both"/>
      </w:pPr>
      <w:r>
        <w:t>Предложения по включению в годовой План работы Контрольно-счетного органа</w:t>
      </w:r>
      <w:r w:rsidRPr="00164793">
        <w:t xml:space="preserve"> </w:t>
      </w:r>
      <w:r>
        <w:t>контрольных мероприятий по проведению внешней проверки формируются на основе результатов внешней проверки бюджетной отчетности ГАБС за год, предшествующий планируемому, мониторинга исполнения районного бюджета в отчетном году, а также результатов контрольных мероприятий, проведенных Контрольно-счетным органом в отчетном году по вопросам исполнения районного бюджета.</w:t>
      </w:r>
    </w:p>
    <w:p w:rsidR="00164793" w:rsidRDefault="00164793" w:rsidP="00164793">
      <w:pPr>
        <w:pStyle w:val="20"/>
        <w:framePr w:w="9068" w:h="14401" w:hRule="exact" w:wrap="none" w:vAnchor="page" w:hAnchor="page" w:x="1986" w:y="1093"/>
        <w:shd w:val="clear" w:color="auto" w:fill="auto"/>
        <w:tabs>
          <w:tab w:val="left" w:pos="1422"/>
        </w:tabs>
        <w:spacing w:after="0" w:line="360" w:lineRule="exact"/>
        <w:ind w:right="20"/>
        <w:jc w:val="both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4" w:h="287" w:hRule="exact" w:wrap="none" w:vAnchor="page" w:hAnchor="page" w:x="973" w:y="586"/>
        <w:shd w:val="clear" w:color="auto" w:fill="auto"/>
        <w:spacing w:line="260" w:lineRule="exact"/>
      </w:pPr>
      <w:r>
        <w:lastRenderedPageBreak/>
        <w:t>8</w:t>
      </w:r>
    </w:p>
    <w:p w:rsidR="00116671" w:rsidRDefault="00AD64E0" w:rsidP="00412FDE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50" w:lineRule="exact"/>
        <w:ind w:left="20" w:firstLine="720"/>
        <w:jc w:val="both"/>
      </w:pPr>
      <w:r>
        <w:t xml:space="preserve">Подготовка проекта приказа </w:t>
      </w:r>
      <w:r w:rsidR="00164793">
        <w:t xml:space="preserve">Контрольно-счетного органа </w:t>
      </w:r>
      <w:r>
        <w:t>«О проведении вне</w:t>
      </w:r>
      <w:r>
        <w:rPr>
          <w:rStyle w:val="11"/>
        </w:rPr>
        <w:t>шн</w:t>
      </w:r>
      <w:r>
        <w:t xml:space="preserve">ей проверки годового отчета об исполнении </w:t>
      </w:r>
      <w:r w:rsidR="00164793">
        <w:t>районного</w:t>
      </w:r>
      <w:r>
        <w:t xml:space="preserve"> бюджета» осуществляется  в срок не позднее 25 февраля года, следующего за отчетным. Данным приказом также утверждается типовая программа внешней проверки бюджетной отчетности ГАБС с выходом на объект (далее - типовая программа).</w:t>
      </w:r>
    </w:p>
    <w:p w:rsidR="00116671" w:rsidRDefault="00AD64E0" w:rsidP="00412FDE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31"/>
        </w:tabs>
        <w:spacing w:after="0" w:line="350" w:lineRule="exact"/>
        <w:ind w:left="20" w:firstLine="720"/>
        <w:jc w:val="both"/>
      </w:pPr>
      <w:r>
        <w:t>При подготовке проекта приказа необходимо учитывать следующее: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firstLine="720"/>
        <w:jc w:val="both"/>
      </w:pPr>
      <w:r>
        <w:t>подготовка сводной аналитической записки по результатам внешней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/>
        <w:jc w:val="both"/>
      </w:pPr>
      <w:r>
        <w:t xml:space="preserve">проверки бюджетной отчетности ГАБС осуществляется в срок до 1 </w:t>
      </w:r>
      <w:r w:rsidR="00164793">
        <w:t>апреля</w:t>
      </w:r>
      <w:r>
        <w:t xml:space="preserve"> года, следующего за отчетным;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firstLine="720"/>
        <w:jc w:val="both"/>
      </w:pPr>
      <w:r>
        <w:t xml:space="preserve">подготовка проекта заключения </w:t>
      </w:r>
      <w:r w:rsidR="00164793">
        <w:t>Контрольно-счетного органа</w:t>
      </w:r>
      <w:r>
        <w:t xml:space="preserve"> на годовой отчет об исполнении </w:t>
      </w:r>
      <w:r w:rsidR="00164793">
        <w:t>районного</w:t>
      </w:r>
      <w:r>
        <w:t xml:space="preserve"> бюджета за отчетный финансовый год осуществляется в срок до </w:t>
      </w:r>
      <w:r w:rsidR="00164793">
        <w:t>30 апреля</w:t>
      </w:r>
      <w:r>
        <w:t xml:space="preserve"> года, следующего за отчетным.</w:t>
      </w:r>
    </w:p>
    <w:p w:rsidR="00116671" w:rsidRDefault="00AD64E0" w:rsidP="00412FDE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firstLine="720"/>
        <w:jc w:val="both"/>
      </w:pPr>
      <w:r>
        <w:t>При необходимости проведения вне</w:t>
      </w:r>
      <w:r>
        <w:rPr>
          <w:rStyle w:val="11"/>
        </w:rPr>
        <w:t>шн</w:t>
      </w:r>
      <w:r>
        <w:t xml:space="preserve">ей проверки бюджетной отчетности ГАБС с выходом на объекты для каждого ГАБС готовятся проекты приказов о проведении мероприятия.. Подготовка приказов осуществляется в соответствии с требованиями стандарта </w:t>
      </w:r>
      <w:r w:rsidR="0084441A">
        <w:t xml:space="preserve"> Контрольно-счетного органа </w:t>
      </w:r>
      <w:r>
        <w:t xml:space="preserve">СФК 1 «Общие правила проведения контрольного мероприятия» в срок, установленный в плане работы </w:t>
      </w:r>
      <w:r w:rsidR="0084441A">
        <w:t>Контрольно-счетного органа</w:t>
      </w:r>
      <w:r>
        <w:t xml:space="preserve"> на текущий год.</w:t>
      </w:r>
    </w:p>
    <w:p w:rsidR="00836793" w:rsidRDefault="00AD64E0" w:rsidP="00836793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/>
        <w:jc w:val="both"/>
      </w:pPr>
      <w:r>
        <w:t>Программа внешней проверки бюджетной отчетности ГАБС с выходом на объект формируется на основании типовой программы и включает вопросы,</w:t>
      </w:r>
      <w:r w:rsidR="00836793" w:rsidRPr="00836793">
        <w:t xml:space="preserve"> </w:t>
      </w:r>
      <w:r w:rsidR="00836793">
        <w:t>регламентированные стандартами</w:t>
      </w:r>
      <w:r w:rsidR="00D67BE0">
        <w:t xml:space="preserve"> Контрольно-счетного органа</w:t>
      </w:r>
      <w:r w:rsidR="00836793">
        <w:t>, регулирующими проведение финансового аудита, в том числе вопросы проверки ведения бухгалтерского (бюджетного) учета, достоверности бюджетной отчетности, осуществления закупок. Примерный перечень вопросов приведен в приложении 1 к настоящему Стандарту.</w:t>
      </w:r>
    </w:p>
    <w:p w:rsidR="00D67BE0" w:rsidRDefault="00D67BE0" w:rsidP="00D67BE0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00"/>
        <w:jc w:val="both"/>
      </w:pPr>
      <w:r>
        <w:t>В ходе подготовительного этапа для получения информации, необходимой для проведения камеральной внешней проверки бюджетной отчетности ГАБС, могут направляться соответствующие запросы в финансовое управление администрации Балахтинского района, ГАБС и иные органы и организации в соответствии с Положением о Контрольно-счетным органом.</w:t>
      </w:r>
    </w:p>
    <w:p w:rsidR="00585157" w:rsidRDefault="00585157" w:rsidP="00585157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07"/>
        </w:tabs>
        <w:spacing w:after="312" w:line="350" w:lineRule="exact"/>
        <w:ind w:left="20" w:right="20" w:firstLine="700"/>
        <w:jc w:val="both"/>
      </w:pPr>
      <w:r>
        <w:t>Подготовительный этап проведения вне</w:t>
      </w:r>
      <w:r>
        <w:rPr>
          <w:rStyle w:val="11"/>
        </w:rPr>
        <w:t>шн</w:t>
      </w:r>
      <w:r>
        <w:t>ей проверки бюджетной отчетности ГАБС с выходом на объект включает в себя все необходимые мероприятия, в соответствии с требованиями, установленными стандартом Контрольно-счетного органа СФК 1 «Общие правила проведения контрольного мероприятия».</w:t>
      </w:r>
    </w:p>
    <w:p w:rsidR="00116671" w:rsidRDefault="00116671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firstLine="720"/>
        <w:jc w:val="both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79" w:h="285" w:hRule="exact" w:wrap="none" w:vAnchor="page" w:hAnchor="page" w:x="973" w:y="586"/>
        <w:shd w:val="clear" w:color="auto" w:fill="auto"/>
        <w:spacing w:line="260" w:lineRule="exact"/>
      </w:pPr>
      <w:r>
        <w:lastRenderedPageBreak/>
        <w:t>9</w:t>
      </w:r>
    </w:p>
    <w:p w:rsidR="00116671" w:rsidRDefault="00116671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/>
        <w:jc w:val="both"/>
      </w:pPr>
    </w:p>
    <w:p w:rsidR="00116671" w:rsidRDefault="00AD64E0" w:rsidP="00D67BE0">
      <w:pPr>
        <w:pStyle w:val="27"/>
        <w:framePr w:w="9931" w:h="14198" w:hRule="exact" w:wrap="none" w:vAnchor="page" w:hAnchor="page" w:x="997" w:y="961"/>
        <w:numPr>
          <w:ilvl w:val="1"/>
          <w:numId w:val="2"/>
        </w:numPr>
        <w:shd w:val="clear" w:color="auto" w:fill="auto"/>
        <w:tabs>
          <w:tab w:val="left" w:pos="1210"/>
        </w:tabs>
        <w:spacing w:after="105" w:line="260" w:lineRule="exact"/>
        <w:ind w:left="20" w:firstLine="700"/>
      </w:pPr>
      <w:bookmarkStart w:id="8" w:name="bookmark13"/>
      <w:r>
        <w:t>Внешняя проверка бюджетной отчетности ГАБС</w:t>
      </w:r>
      <w:bookmarkEnd w:id="8"/>
    </w:p>
    <w:p w:rsidR="00116671" w:rsidRDefault="00AD64E0" w:rsidP="00D67BE0">
      <w:pPr>
        <w:pStyle w:val="20"/>
        <w:framePr w:w="9931" w:h="14198" w:hRule="exact" w:wrap="none" w:vAnchor="page" w:hAnchor="page" w:x="997" w:y="961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00"/>
        <w:jc w:val="both"/>
      </w:pPr>
      <w:r>
        <w:t xml:space="preserve">Камеральная внешняя проверка бюджетной отчетности ГАБС осуществляется в соответствии с приказом </w:t>
      </w:r>
      <w:r w:rsidR="00585157">
        <w:t>Контрольно-счетного органа</w:t>
      </w:r>
      <w:r>
        <w:t xml:space="preserve"> «О проведении внешней проверки годового отчета об исполнении </w:t>
      </w:r>
      <w:r w:rsidR="00585157">
        <w:t>районного</w:t>
      </w:r>
      <w:r>
        <w:t xml:space="preserve"> бюджета».</w:t>
      </w:r>
    </w:p>
    <w:p w:rsidR="00116671" w:rsidRDefault="00AD64E0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Внешняя проверка бюджетной отчетности ГАБС с выходом на объект осуществляется в соответствии с требованиями, установленными стандартом </w:t>
      </w:r>
      <w:r w:rsidR="00585157">
        <w:t>Контрольно-счетного органа</w:t>
      </w:r>
      <w:r>
        <w:t xml:space="preserve"> СФК 1 «Общие правила проведения контрольного мероприятия».</w:t>
      </w:r>
    </w:p>
    <w:p w:rsidR="00116671" w:rsidRDefault="00AD64E0" w:rsidP="00D67BE0">
      <w:pPr>
        <w:pStyle w:val="20"/>
        <w:framePr w:w="9931" w:h="14198" w:hRule="exact" w:wrap="none" w:vAnchor="page" w:hAnchor="page" w:x="997" w:y="961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00"/>
        <w:jc w:val="both"/>
      </w:pPr>
      <w:r>
        <w:t xml:space="preserve">Бюджетная отчетность ГАБС представляется в </w:t>
      </w:r>
      <w:r w:rsidR="00605B55">
        <w:t>Контрольно-счетный орган</w:t>
      </w:r>
      <w:r>
        <w:t xml:space="preserve"> в соответствии со статьей </w:t>
      </w:r>
      <w:r w:rsidR="00605B55">
        <w:t>50</w:t>
      </w:r>
      <w:r>
        <w:t xml:space="preserve"> </w:t>
      </w:r>
      <w:r w:rsidR="00605B55">
        <w:t>Положения</w:t>
      </w:r>
      <w:r>
        <w:t xml:space="preserve"> о бюджетном процессе на бумажных носителях и электронном виде в срок не позднее 1 марта текущего года.</w:t>
      </w:r>
    </w:p>
    <w:p w:rsidR="00116671" w:rsidRDefault="00AD64E0" w:rsidP="00982882">
      <w:pPr>
        <w:pStyle w:val="20"/>
        <w:framePr w:w="9931" w:h="14198" w:hRule="exact" w:wrap="none" w:vAnchor="page" w:hAnchor="page" w:x="997" w:y="961"/>
        <w:numPr>
          <w:ilvl w:val="2"/>
          <w:numId w:val="2"/>
        </w:numPr>
        <w:shd w:val="clear" w:color="auto" w:fill="auto"/>
        <w:tabs>
          <w:tab w:val="left" w:pos="1422"/>
          <w:tab w:val="left" w:pos="438"/>
        </w:tabs>
        <w:spacing w:after="0" w:line="350" w:lineRule="exact"/>
        <w:ind w:left="20" w:right="20" w:firstLine="700"/>
        <w:jc w:val="both"/>
      </w:pPr>
      <w:r>
        <w:t xml:space="preserve">Бюджетная отчетность ГАБС, поступившая в </w:t>
      </w:r>
      <w:r w:rsidR="00605B55">
        <w:t>Контрольно-счетный орган</w:t>
      </w:r>
      <w:r>
        <w:t xml:space="preserve"> на бумажных носителях, регистрируется </w:t>
      </w:r>
      <w:r w:rsidR="00605B55">
        <w:t>в установленном порядке.</w:t>
      </w:r>
    </w:p>
    <w:p w:rsidR="00605B55" w:rsidRDefault="00AD64E0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Бюджетная отчетность ГАБС, представленная в </w:t>
      </w:r>
      <w:r w:rsidR="00605B55">
        <w:t>Контрольно-счетный орган</w:t>
      </w:r>
      <w:r>
        <w:t xml:space="preserve"> в электронном виде, не подлежит регистрации</w:t>
      </w:r>
      <w:r w:rsidR="00605B55">
        <w:t>.</w:t>
      </w:r>
    </w:p>
    <w:p w:rsidR="00116671" w:rsidRDefault="00AD64E0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00"/>
        <w:jc w:val="both"/>
      </w:pPr>
      <w:r>
        <w:t>При проведении камеральной внешней проверки бюджетной отчетности ГАБС осуществляется:</w:t>
      </w:r>
    </w:p>
    <w:p w:rsidR="00116671" w:rsidRDefault="00AD64E0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firstLine="700"/>
        <w:jc w:val="both"/>
      </w:pPr>
      <w:r>
        <w:t>оценка своевременности представления бюджетной отчетности;</w:t>
      </w:r>
    </w:p>
    <w:p w:rsidR="00605B55" w:rsidRDefault="00605B55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>оценка полноты бюджетной отчетности (проверка наличия всех форм отчетности, предусмотренных статьей 264.1 Бюджетного кодекса Российской Федерации);</w:t>
      </w:r>
    </w:p>
    <w:p w:rsidR="00605B55" w:rsidRDefault="00605B55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>оценка достоверности бюджетной отчетности (проверка соответствия бюджетной отчетности Г АБС отчету об исполнении районного бюджета);</w:t>
      </w:r>
    </w:p>
    <w:p w:rsidR="00605B55" w:rsidRDefault="00605B55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>оценка соответствия бюджетной отчетности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действующей на отчетный финансовый год;</w:t>
      </w:r>
    </w:p>
    <w:p w:rsidR="00605B55" w:rsidRDefault="00605B55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firstLine="720"/>
        <w:jc w:val="both"/>
      </w:pPr>
      <w:r>
        <w:t>анализ исполнения ГАБС доходов и расходов;</w:t>
      </w:r>
    </w:p>
    <w:p w:rsidR="00605B55" w:rsidRDefault="00605B55" w:rsidP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анализ реализации текстовых статей закона края </w:t>
      </w:r>
      <w:r w:rsidR="006F0F6E">
        <w:t xml:space="preserve">решения </w:t>
      </w:r>
      <w:r>
        <w:t xml:space="preserve">о </w:t>
      </w:r>
      <w:r w:rsidR="006F0F6E">
        <w:t xml:space="preserve">районном </w:t>
      </w:r>
      <w:r>
        <w:t>бюджете на отчетный год и плановый период;</w:t>
      </w:r>
    </w:p>
    <w:p w:rsidR="00605B55" w:rsidRDefault="00605B55" w:rsidP="006F0F6E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анализ дебиторской и кредиторской задолженности ГАБС; анализ устранения нарушений и недостатков, выявленных </w:t>
      </w:r>
      <w:r w:rsidR="006F0F6E">
        <w:t>Контрольно-счетным органом</w:t>
      </w:r>
      <w:r>
        <w:t xml:space="preserve"> по результатам внешней проверки бюджетной отчетности за год, предшествующий отчетному году.</w:t>
      </w:r>
    </w:p>
    <w:p w:rsidR="006F0F6E" w:rsidRDefault="006F0F6E" w:rsidP="006F0F6E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right="20" w:firstLine="720"/>
        <w:jc w:val="both"/>
      </w:pPr>
      <w:r>
        <w:t>При проведении камеральной внешней проверки бюджетной отчетности ГАБС может осуществляться анализ сравнения отдельных позиций отчетности с соответствующими позициями предыдущего года (по разделам, подразделам бюджетной классификации расходов, муниципальным программам района, непрограммным расходам, межбюджетным трансфертам, федеральным средствам). В ходе анализа определяются абсолютные и относительные изменения величин различных показателей отчетности за определенный период.</w:t>
      </w:r>
    </w:p>
    <w:p w:rsidR="00605B55" w:rsidRDefault="00605B55">
      <w:pPr>
        <w:pStyle w:val="20"/>
        <w:framePr w:w="9931" w:h="14198" w:hRule="exact" w:wrap="none" w:vAnchor="page" w:hAnchor="page" w:x="997" w:y="961"/>
        <w:shd w:val="clear" w:color="auto" w:fill="auto"/>
        <w:spacing w:after="0" w:line="350" w:lineRule="exact"/>
        <w:ind w:left="20" w:firstLine="700"/>
        <w:jc w:val="both"/>
      </w:pPr>
    </w:p>
    <w:p w:rsidR="00116671" w:rsidRDefault="00116671">
      <w:pPr>
        <w:pStyle w:val="a7"/>
        <w:framePr w:wrap="none" w:vAnchor="page" w:hAnchor="page" w:x="982" w:y="16025"/>
        <w:shd w:val="clear" w:color="auto" w:fill="auto"/>
        <w:spacing w:line="170" w:lineRule="exact"/>
        <w:ind w:left="20"/>
      </w:pPr>
    </w:p>
    <w:p w:rsidR="00116671" w:rsidRDefault="00116671">
      <w:pPr>
        <w:pStyle w:val="a7"/>
        <w:framePr w:wrap="none" w:vAnchor="page" w:hAnchor="page" w:x="7923" w:y="16028"/>
        <w:shd w:val="clear" w:color="auto" w:fill="auto"/>
        <w:spacing w:line="170" w:lineRule="exact"/>
        <w:ind w:left="2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79" w:h="287" w:hRule="exact" w:wrap="none" w:vAnchor="page" w:hAnchor="page" w:x="973" w:y="586"/>
        <w:shd w:val="clear" w:color="auto" w:fill="auto"/>
        <w:spacing w:line="260" w:lineRule="exact"/>
        <w:ind w:right="20"/>
      </w:pPr>
      <w:r>
        <w:lastRenderedPageBreak/>
        <w:t>10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20"/>
        <w:jc w:val="both"/>
      </w:pPr>
      <w:r>
        <w:t>Допускается построение аналитических таблиц, в которых абсолютные балансовые показатели дополняются относительными (темп роста), что позволяет выявить тенденции изменения отдельных показателей, входящих в состав отчетности.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20"/>
        <w:jc w:val="both"/>
      </w:pPr>
      <w:r>
        <w:t>По результатам камеральной внешней проверки бюджетной о</w:t>
      </w:r>
      <w:r w:rsidR="007D3E95">
        <w:t>тчетности по каждому ГАБС,</w:t>
      </w:r>
      <w:r>
        <w:t xml:space="preserve"> формируется проект заключения по результатам внешней проверки бюджетной отчетности ГАБС по форме, приведенной в приложении 2 к Стандарту.</w:t>
      </w:r>
    </w:p>
    <w:p w:rsidR="00116671" w:rsidRDefault="00AD64E0" w:rsidP="00D67BE0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50" w:lineRule="exact"/>
        <w:ind w:left="20" w:right="20" w:firstLine="720"/>
        <w:jc w:val="both"/>
      </w:pPr>
      <w:r>
        <w:t>Проведение вне</w:t>
      </w:r>
      <w:r>
        <w:rPr>
          <w:rStyle w:val="11"/>
        </w:rPr>
        <w:t>шн</w:t>
      </w:r>
      <w:r>
        <w:t xml:space="preserve">ей проверки бюджетной отчетности ГАБС с выходом на объект осуществляется в порядке, определенном в стандарте </w:t>
      </w:r>
      <w:r w:rsidR="002A0403">
        <w:t>Контрольно-счетного органа</w:t>
      </w:r>
      <w:r>
        <w:t xml:space="preserve"> СФК 1 «Общие правила проведения контрольного мероприятия» с учетом того, что целью проведения внешней проверки бюджетной отчетности ГАБС с выходом на объект является: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20"/>
        <w:jc w:val="both"/>
      </w:pPr>
      <w:r>
        <w:t>документальное и фактическое подтверждение достоверности показателей бюджетной отчетности;</w:t>
      </w:r>
    </w:p>
    <w:p w:rsidR="00116671" w:rsidRDefault="00AD64E0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20"/>
        <w:jc w:val="both"/>
      </w:pPr>
      <w:r>
        <w:t>соблюдение требований бюджетного законодательства при осуществлении операций со средствами</w:t>
      </w:r>
      <w:r w:rsidR="002A0403">
        <w:t xml:space="preserve"> районного</w:t>
      </w:r>
      <w:r>
        <w:t xml:space="preserve"> бюджета отчетного финансового года, в том числе по целевому и эффективному использованию бюджетных средств.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00"/>
        <w:jc w:val="both"/>
      </w:pPr>
      <w:r>
        <w:t>Предметом внешней проверки бюджетной отчетности ГАБС с выходом на объект являются годовая бюджетная отчетность ГАБС, регистры бюджетного учета, муниципальные контракты, договоры и иные документы и сведения.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00"/>
        <w:jc w:val="both"/>
      </w:pPr>
      <w:r>
        <w:t>В целях подтверждения достоверности годовой бюджетной отчетности ГАБС объектом внешней проверки с выходом на объект могут выступать подведомственн</w:t>
      </w:r>
      <w:r w:rsidR="007D3E95">
        <w:t xml:space="preserve">ые ГАБС администраторы средств </w:t>
      </w:r>
      <w:r>
        <w:t>районного бюджета 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00"/>
        <w:jc w:val="both"/>
      </w:pPr>
      <w:r>
        <w:t>Итоговым документом внешней проверки бюджетной отчетности ГАБС с выходом на объект является заключение. Примерная форма заключения приведена в приложении 3 к Стандарту.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31"/>
        </w:tabs>
        <w:spacing w:after="0" w:line="350" w:lineRule="exact"/>
        <w:ind w:left="20" w:right="20" w:firstLine="700"/>
        <w:jc w:val="both"/>
      </w:pPr>
      <w:r>
        <w:t>Заключения по результатам внешней проверки бюджетной отчетности ГАБС утверждаются председателем Контрольно-счетного органа в установленном порядке.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17"/>
        </w:tabs>
        <w:spacing w:after="0" w:line="350" w:lineRule="exact"/>
        <w:ind w:left="20" w:right="20" w:firstLine="700"/>
        <w:jc w:val="both"/>
      </w:pPr>
      <w:r>
        <w:t>Подписанные заключения по результатам внешней проверки бюджетной отчетности ГАБС направляются в адрес ГАБС.</w:t>
      </w:r>
    </w:p>
    <w:p w:rsidR="009D58B9" w:rsidRDefault="009D58B9" w:rsidP="009D58B9">
      <w:pPr>
        <w:pStyle w:val="27"/>
        <w:framePr w:w="9931" w:h="14549" w:hRule="exact" w:wrap="none" w:vAnchor="page" w:hAnchor="page" w:x="997" w:y="964"/>
        <w:numPr>
          <w:ilvl w:val="1"/>
          <w:numId w:val="2"/>
        </w:numPr>
        <w:shd w:val="clear" w:color="auto" w:fill="auto"/>
        <w:tabs>
          <w:tab w:val="left" w:pos="1369"/>
        </w:tabs>
        <w:spacing w:after="64" w:line="355" w:lineRule="exact"/>
        <w:ind w:left="20" w:right="20" w:firstLine="700"/>
      </w:pPr>
      <w:r>
        <w:t>Внешняя проверка годового отчета об исполнении районного бюджета и подготовка заключения Контрольно-счетного органа на годовой отчет об исполнении районного бюджета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00"/>
        <w:jc w:val="both"/>
      </w:pPr>
      <w:r>
        <w:t xml:space="preserve">Годовой отчет об исполнении районного бюджета представляется в Контрольно-счетный орган Администрацией Балахтинского </w:t>
      </w:r>
      <w:r w:rsidR="00122CA0">
        <w:t>района в</w:t>
      </w:r>
      <w:r>
        <w:t xml:space="preserve"> соответствии со статьей 50 Положения о бюджетном процессе в срок не позднее 1 апреля текущего года.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00"/>
        <w:jc w:val="both"/>
      </w:pPr>
      <w:r>
        <w:t>Внешняя проверка годового отчета об исполнении районного бюджета осуществляется в срок, не превышающий 1 месяц.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50" w:lineRule="exact"/>
        <w:ind w:left="20" w:right="20" w:firstLine="700"/>
        <w:jc w:val="both"/>
      </w:pPr>
      <w:r>
        <w:t>После поступления годового отчета об исполнении районного бюджета проводится:</w:t>
      </w:r>
    </w:p>
    <w:p w:rsidR="009D58B9" w:rsidRDefault="009D58B9" w:rsidP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00"/>
        <w:jc w:val="both"/>
      </w:pPr>
      <w:r>
        <w:t>проверка соблюдения требований статьи 264.4 Бюджетного кодекса Российской Федерации и статьи 46 закона края о бюджетном процессе в части</w:t>
      </w:r>
    </w:p>
    <w:p w:rsidR="009D58B9" w:rsidRDefault="009D58B9">
      <w:pPr>
        <w:pStyle w:val="20"/>
        <w:framePr w:w="9931" w:h="14549" w:hRule="exact" w:wrap="none" w:vAnchor="page" w:hAnchor="page" w:x="997" w:y="964"/>
        <w:shd w:val="clear" w:color="auto" w:fill="auto"/>
        <w:spacing w:after="0" w:line="350" w:lineRule="exact"/>
        <w:ind w:left="20" w:right="20" w:firstLine="720"/>
        <w:jc w:val="both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9" w:h="287" w:hRule="exact" w:wrap="none" w:vAnchor="page" w:hAnchor="page" w:x="970" w:y="586"/>
        <w:shd w:val="clear" w:color="auto" w:fill="auto"/>
        <w:spacing w:line="260" w:lineRule="exact"/>
      </w:pPr>
      <w:r>
        <w:lastRenderedPageBreak/>
        <w:t>11</w:t>
      </w:r>
    </w:p>
    <w:p w:rsidR="009D58B9" w:rsidRDefault="00AD64E0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/>
        <w:jc w:val="both"/>
      </w:pPr>
      <w:r>
        <w:t xml:space="preserve">Федерации и статьи </w:t>
      </w:r>
      <w:r w:rsidR="009D58B9">
        <w:t>50</w:t>
      </w:r>
      <w:r>
        <w:t xml:space="preserve"> закона края о бюджетном процессе в части</w:t>
      </w:r>
      <w:r w:rsidR="009D58B9">
        <w:t xml:space="preserve"> срока представления годового отчета об исполнении районного бюджета за отчетный год в Контрольно-счетный орган;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формирование рабочих таблиц, необходимых для проведения анализа исполнения районного бюджета, с использованием дополнительно представленной информации.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20"/>
        <w:jc w:val="both"/>
      </w:pPr>
      <w:r>
        <w:t>При проведении внешней проверки годового отчета об исполнении районного бюджета осуществляется: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оценка соответствия годового отчета об исполнении районного бюджета нормам и положениям Бюджетного кодекса Российской Федерации и иным нормативным правовым актам;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оценка отчетных данных об исполнении районного бюджета по доходам, расходам и источникам финансирования дефицита бюджета;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анализ отклонений фактического исполнения бюджета от бюджетных назначений, ассигнований;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firstLine="720"/>
        <w:jc w:val="both"/>
      </w:pPr>
      <w:r>
        <w:t xml:space="preserve">анализ состояния </w:t>
      </w:r>
      <w:r w:rsidR="0007505F">
        <w:t>муниципального</w:t>
      </w:r>
      <w:r>
        <w:t xml:space="preserve"> </w:t>
      </w:r>
      <w:r w:rsidR="00122CA0">
        <w:t>долга Балахтинского</w:t>
      </w:r>
      <w:r w:rsidR="0007505F">
        <w:t xml:space="preserve"> района</w:t>
      </w:r>
      <w:r>
        <w:t>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 xml:space="preserve">анализ реализации текстовых статей, содержащихся в </w:t>
      </w:r>
      <w:r w:rsidR="0007505F">
        <w:t>решении</w:t>
      </w:r>
      <w:r>
        <w:t xml:space="preserve"> о </w:t>
      </w:r>
      <w:r w:rsidR="0007505F">
        <w:t>районном</w:t>
      </w:r>
      <w:r>
        <w:t xml:space="preserve"> бюджете;</w:t>
      </w:r>
    </w:p>
    <w:p w:rsidR="009D58B9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анализ достижения целей и показателей результативности, установленных в соответствующих нормативных правовых актах;</w:t>
      </w:r>
    </w:p>
    <w:p w:rsidR="00116671" w:rsidRDefault="009D58B9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00"/>
        <w:jc w:val="both"/>
      </w:pPr>
      <w:r>
        <w:t xml:space="preserve">анализ использования объемов выделенного финансирования и выполнения мероприятий, предусмотренных </w:t>
      </w:r>
      <w:r w:rsidR="0007505F">
        <w:t>муниципальными</w:t>
      </w:r>
      <w:r>
        <w:t xml:space="preserve"> программами </w:t>
      </w:r>
      <w:r w:rsidR="0007505F">
        <w:t>Балахтинского района;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numPr>
          <w:ilvl w:val="2"/>
          <w:numId w:val="2"/>
        </w:numPr>
        <w:shd w:val="clear" w:color="auto" w:fill="auto"/>
        <w:tabs>
          <w:tab w:val="left" w:pos="1431"/>
        </w:tabs>
        <w:spacing w:after="0" w:line="350" w:lineRule="exact"/>
        <w:ind w:left="20" w:right="20" w:firstLine="720"/>
        <w:jc w:val="both"/>
      </w:pPr>
      <w:r>
        <w:t>По итогам проверки годового отчета об исполнении районного бюджета оформляются аналитические записки, которые служат основой для подготовки заключения на годовой отчет об исполнении районного бюджета за отчетный финансовый год.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20"/>
        <w:jc w:val="both"/>
      </w:pPr>
      <w:r>
        <w:t>В аналитических записках при описании каждого выявленного нарушения должны быть указаны положения нормативных правовых актов, которые были нарушены, и в чем выразилось нарушение.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20"/>
        <w:jc w:val="both"/>
      </w:pPr>
      <w:r>
        <w:t>Подготовка проекта заключения Контрольно-счетного органа на годовой отчет об исполнении районного бюджета осуществляется на основе данных внешней проверки годовой бюджетной отчетности ГАБС с учетом информации и обобщающих выводов Контрольно-счетного органа по результатам контрольных и экспертно-аналитических мероприятий.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numPr>
          <w:ilvl w:val="2"/>
          <w:numId w:val="2"/>
        </w:numPr>
        <w:shd w:val="clear" w:color="auto" w:fill="auto"/>
        <w:tabs>
          <w:tab w:val="left" w:pos="1422"/>
        </w:tabs>
        <w:spacing w:after="0" w:line="350" w:lineRule="exact"/>
        <w:ind w:left="20" w:right="20" w:firstLine="720"/>
        <w:jc w:val="both"/>
      </w:pPr>
      <w:r>
        <w:t>При подготовке заключения Контрольно-счетного органа на годовой отчет об исполнении районного бюджета Контрольно-счетным органом должны быть обеспечены: объективность, обоснованность, системность, четкость, доступность и лаконичность изложения.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50" w:lineRule="exact"/>
        <w:ind w:left="20" w:firstLine="720"/>
        <w:jc w:val="both"/>
      </w:pPr>
      <w:r>
        <w:t>При подготовке выводов и предложений учитывается следующее.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numPr>
          <w:ilvl w:val="3"/>
          <w:numId w:val="2"/>
        </w:numPr>
        <w:shd w:val="clear" w:color="auto" w:fill="auto"/>
        <w:tabs>
          <w:tab w:val="left" w:pos="1642"/>
        </w:tabs>
        <w:spacing w:after="0" w:line="350" w:lineRule="exact"/>
        <w:ind w:left="20" w:firstLine="720"/>
        <w:jc w:val="both"/>
      </w:pPr>
      <w:r>
        <w:t>Вывод о степени полноты и достоверности годового отчета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36" w:lineRule="exact"/>
        <w:ind w:left="20"/>
        <w:jc w:val="both"/>
      </w:pPr>
      <w:r>
        <w:t>об исполнении бюджета приводится только в отношении отчета об исполнении</w:t>
      </w:r>
      <w:r w:rsidRPr="0007505F">
        <w:t xml:space="preserve"> </w:t>
      </w:r>
      <w:r>
        <w:t xml:space="preserve">бюджета, в </w:t>
      </w:r>
      <w:r w:rsidR="00122CA0">
        <w:t>т.</w:t>
      </w:r>
      <w:r>
        <w:t xml:space="preserve"> отчета об исполнении сметы доходов и расходов по приносящей доход деятельности (в случае их отражения в бюджете). В отношении иных форм отчетности достаточно привести все факты неполноты и недостоверности, установленные в ходе проведения внешней проверки.</w:t>
      </w:r>
    </w:p>
    <w:p w:rsidR="0007505F" w:rsidRDefault="0007505F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/>
        <w:jc w:val="left"/>
      </w:pPr>
    </w:p>
    <w:p w:rsidR="0007505F" w:rsidRDefault="0007505F" w:rsidP="0007505F">
      <w:pPr>
        <w:pStyle w:val="20"/>
        <w:framePr w:w="10287" w:h="15493" w:hRule="exact" w:wrap="none" w:vAnchor="page" w:hAnchor="page" w:x="994" w:y="964"/>
        <w:shd w:val="clear" w:color="auto" w:fill="auto"/>
        <w:tabs>
          <w:tab w:val="left" w:pos="1422"/>
        </w:tabs>
        <w:spacing w:after="0" w:line="350" w:lineRule="exact"/>
        <w:ind w:right="20"/>
        <w:jc w:val="both"/>
      </w:pPr>
    </w:p>
    <w:p w:rsidR="0007505F" w:rsidRDefault="0007505F" w:rsidP="0007505F">
      <w:pPr>
        <w:pStyle w:val="20"/>
        <w:framePr w:w="10287" w:h="15493" w:hRule="exact" w:wrap="none" w:vAnchor="page" w:hAnchor="page" w:x="994" w:y="964"/>
        <w:shd w:val="clear" w:color="auto" w:fill="auto"/>
        <w:spacing w:after="0" w:line="350" w:lineRule="exact"/>
        <w:ind w:left="20" w:right="20" w:firstLine="700"/>
        <w:jc w:val="both"/>
      </w:pPr>
    </w:p>
    <w:p w:rsidR="00116671" w:rsidRDefault="00116671">
      <w:pPr>
        <w:pStyle w:val="a7"/>
        <w:framePr w:wrap="none" w:vAnchor="page" w:hAnchor="page" w:x="980" w:y="16028"/>
        <w:shd w:val="clear" w:color="auto" w:fill="auto"/>
        <w:spacing w:line="170" w:lineRule="exact"/>
        <w:ind w:left="2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9" w:h="287" w:hRule="exact" w:wrap="none" w:vAnchor="page" w:hAnchor="page" w:x="970" w:y="586"/>
        <w:shd w:val="clear" w:color="auto" w:fill="auto"/>
        <w:spacing w:line="260" w:lineRule="exact"/>
        <w:ind w:right="20"/>
      </w:pPr>
      <w:r>
        <w:lastRenderedPageBreak/>
        <w:t>12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0"/>
          <w:numId w:val="3"/>
        </w:numPr>
        <w:shd w:val="clear" w:color="auto" w:fill="auto"/>
        <w:tabs>
          <w:tab w:val="left" w:pos="1642"/>
        </w:tabs>
        <w:spacing w:after="0" w:line="336" w:lineRule="exact"/>
        <w:ind w:left="20" w:right="20" w:firstLine="720"/>
        <w:jc w:val="both"/>
      </w:pPr>
      <w:r>
        <w:t xml:space="preserve">Данные иных форм бюджетной отчетности анализируются и оцениваются, прежде всего, для проверки информации, отраженной в отчете об исполнении </w:t>
      </w:r>
      <w:r w:rsidR="00EF2449">
        <w:t xml:space="preserve">районного </w:t>
      </w:r>
      <w:r>
        <w:t>бюджета. Они также могут анализироваться в случае, если проверка данных отчета об исполнении бюджета свидетельствует о возможных фактах недостоверности иных форм отчетности.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0"/>
          <w:numId w:val="3"/>
        </w:numPr>
        <w:shd w:val="clear" w:color="auto" w:fill="auto"/>
        <w:tabs>
          <w:tab w:val="left" w:pos="1638"/>
        </w:tabs>
        <w:spacing w:after="0" w:line="336" w:lineRule="exact"/>
        <w:ind w:left="20" w:right="20" w:firstLine="720"/>
        <w:jc w:val="both"/>
      </w:pPr>
      <w:r>
        <w:t>Вывод о соблюдении (несоблюдении) норм законодательства в бюджетной деятельности приводится на основании выявленных фактов нарушения законодательства, приводящих к недостоверности отчетности или иным формам ее искажения, а также фактов нарушения текстовых норм и бюджетных назначений, установленных в законе о бюджете.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0"/>
          <w:numId w:val="3"/>
        </w:numPr>
        <w:shd w:val="clear" w:color="auto" w:fill="auto"/>
        <w:tabs>
          <w:tab w:val="left" w:pos="1647"/>
        </w:tabs>
        <w:spacing w:after="0" w:line="336" w:lineRule="exact"/>
        <w:ind w:left="20" w:right="20" w:firstLine="720"/>
        <w:jc w:val="both"/>
      </w:pPr>
      <w:r>
        <w:t>Соблюдение законодательства в части организации исполнения бюджета и другого законодательства рассматривается в качестве условия соблюдения норм закона о бюджете, обеспечения результативности бюджетной деятельности и достоверности бюджетной отчетности.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0"/>
          <w:numId w:val="3"/>
        </w:numPr>
        <w:shd w:val="clear" w:color="auto" w:fill="auto"/>
        <w:tabs>
          <w:tab w:val="left" w:pos="1642"/>
        </w:tabs>
        <w:spacing w:after="0" w:line="336" w:lineRule="exact"/>
        <w:ind w:left="20" w:right="20" w:firstLine="720"/>
        <w:jc w:val="both"/>
      </w:pPr>
      <w:r>
        <w:t>Вывод о результативности бюджетных расходов приводится в случае, если в бюджетной отчетности имеются данные о достижении формально установленных непосредственных результатах деятельности объектов контроля.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shd w:val="clear" w:color="auto" w:fill="auto"/>
        <w:spacing w:after="0" w:line="336" w:lineRule="exact"/>
        <w:ind w:left="20" w:right="20" w:firstLine="720"/>
        <w:jc w:val="both"/>
      </w:pPr>
      <w: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 оценке в ходе внешней проверки вследствие необходимости применения специальных форм и процедур контроля.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shd w:val="clear" w:color="auto" w:fill="auto"/>
        <w:spacing w:after="0" w:line="336" w:lineRule="exact"/>
        <w:ind w:left="20" w:right="20" w:firstLine="720"/>
        <w:jc w:val="both"/>
      </w:pPr>
      <w: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0"/>
          <w:numId w:val="3"/>
        </w:numPr>
        <w:shd w:val="clear" w:color="auto" w:fill="auto"/>
        <w:tabs>
          <w:tab w:val="left" w:pos="1638"/>
        </w:tabs>
        <w:spacing w:after="0" w:line="336" w:lineRule="exact"/>
        <w:ind w:left="20" w:right="20" w:firstLine="720"/>
        <w:jc w:val="both"/>
      </w:pPr>
      <w:r>
        <w:t>При анализе исполнения бюджетных назначений может быть получена оценка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36" w:lineRule="exact"/>
        <w:ind w:left="20" w:right="20" w:firstLine="720"/>
        <w:jc w:val="both"/>
      </w:pPr>
      <w:r>
        <w:t>Заключение Контрольно-счетного органа на годовой отчет об исполнении районного бюджета рассматривается подписывается председателем Контрольно-счетного органа в срок до 30 апреля года, следующего за отчетным.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numPr>
          <w:ilvl w:val="2"/>
          <w:numId w:val="2"/>
        </w:numPr>
        <w:shd w:val="clear" w:color="auto" w:fill="auto"/>
        <w:tabs>
          <w:tab w:val="left" w:pos="1431"/>
        </w:tabs>
        <w:spacing w:after="0" w:line="336" w:lineRule="exact"/>
        <w:ind w:left="20" w:right="20" w:firstLine="720"/>
        <w:jc w:val="both"/>
      </w:pPr>
      <w:r>
        <w:t xml:space="preserve">Заключение Контрольно-счетного органа на годовой отчет об исполнении </w:t>
      </w:r>
      <w:r w:rsidR="009D47D3">
        <w:t>районного</w:t>
      </w:r>
      <w:r>
        <w:t xml:space="preserve"> бюджета направляется в </w:t>
      </w:r>
      <w:r w:rsidR="009D47D3">
        <w:t>Балахтинский районный Совет депутатов</w:t>
      </w:r>
      <w:r>
        <w:t xml:space="preserve"> и </w:t>
      </w:r>
      <w:r w:rsidR="009D47D3">
        <w:t>Администрацию Балахтинского района</w:t>
      </w:r>
      <w:r>
        <w:t xml:space="preserve"> не позднее 1 </w:t>
      </w:r>
      <w:r w:rsidR="009D47D3">
        <w:t>мая</w:t>
      </w:r>
      <w:r>
        <w:t xml:space="preserve"> года, следующего за отчетным.</w:t>
      </w:r>
    </w:p>
    <w:p w:rsidR="0007505F" w:rsidRDefault="0007505F" w:rsidP="0007505F">
      <w:pPr>
        <w:pStyle w:val="20"/>
        <w:framePr w:w="9946" w:h="14529" w:hRule="exact" w:wrap="none" w:vAnchor="page" w:hAnchor="page" w:x="989" w:y="964"/>
        <w:shd w:val="clear" w:color="auto" w:fill="auto"/>
        <w:spacing w:after="0" w:line="336" w:lineRule="exact"/>
        <w:ind w:left="20" w:right="20" w:firstLine="720"/>
        <w:jc w:val="both"/>
      </w:pPr>
    </w:p>
    <w:p w:rsidR="00116671" w:rsidRDefault="00116671">
      <w:pPr>
        <w:pStyle w:val="20"/>
        <w:framePr w:w="9946" w:h="14529" w:hRule="exact" w:wrap="none" w:vAnchor="page" w:hAnchor="page" w:x="989" w:y="964"/>
        <w:shd w:val="clear" w:color="auto" w:fill="auto"/>
        <w:spacing w:after="0" w:line="350" w:lineRule="exact"/>
        <w:ind w:left="20"/>
        <w:jc w:val="both"/>
      </w:pPr>
    </w:p>
    <w:p w:rsidR="00116671" w:rsidRDefault="00116671">
      <w:pPr>
        <w:pStyle w:val="a7"/>
        <w:framePr w:wrap="none" w:vAnchor="page" w:hAnchor="page" w:x="980" w:y="16028"/>
        <w:shd w:val="clear" w:color="auto" w:fill="auto"/>
        <w:spacing w:line="170" w:lineRule="exact"/>
        <w:ind w:left="2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89" w:h="287" w:hRule="exact" w:wrap="none" w:vAnchor="page" w:hAnchor="page" w:x="968" w:y="586"/>
        <w:shd w:val="clear" w:color="auto" w:fill="auto"/>
        <w:spacing w:line="260" w:lineRule="exact"/>
      </w:pPr>
      <w:r>
        <w:lastRenderedPageBreak/>
        <w:t>13</w:t>
      </w:r>
    </w:p>
    <w:p w:rsidR="00116671" w:rsidRDefault="00AD64E0">
      <w:pPr>
        <w:pStyle w:val="24"/>
        <w:framePr w:wrap="none" w:vAnchor="page" w:hAnchor="page" w:x="5830" w:y="586"/>
        <w:shd w:val="clear" w:color="auto" w:fill="auto"/>
        <w:spacing w:line="260" w:lineRule="exact"/>
        <w:ind w:left="20"/>
        <w:jc w:val="left"/>
      </w:pPr>
      <w:r>
        <w:t>14</w:t>
      </w:r>
    </w:p>
    <w:p w:rsidR="00116671" w:rsidRDefault="00AD64E0">
      <w:pPr>
        <w:pStyle w:val="20"/>
        <w:framePr w:w="9941" w:h="328" w:hRule="exact" w:wrap="none" w:vAnchor="page" w:hAnchor="page" w:x="992" w:y="1004"/>
        <w:shd w:val="clear" w:color="auto" w:fill="auto"/>
        <w:spacing w:after="0" w:line="260" w:lineRule="exact"/>
        <w:ind w:right="20"/>
        <w:jc w:val="right"/>
      </w:pPr>
      <w:r>
        <w:t>Приложение 1</w:t>
      </w:r>
    </w:p>
    <w:p w:rsidR="00116671" w:rsidRDefault="00AD64E0">
      <w:pPr>
        <w:pStyle w:val="30"/>
        <w:framePr w:w="9941" w:h="13534" w:hRule="exact" w:wrap="none" w:vAnchor="page" w:hAnchor="page" w:x="992" w:y="1795"/>
        <w:shd w:val="clear" w:color="auto" w:fill="auto"/>
        <w:spacing w:before="0" w:after="0" w:line="322" w:lineRule="exact"/>
      </w:pPr>
      <w:bookmarkStart w:id="9" w:name="bookmark16"/>
      <w:r>
        <w:t>Примерный перечень вопросов для включения в программу проведения внешней проверки бюджетной отчетности главных администраторов средств</w:t>
      </w:r>
      <w:bookmarkEnd w:id="9"/>
    </w:p>
    <w:p w:rsidR="00116671" w:rsidRDefault="007D3E95">
      <w:pPr>
        <w:pStyle w:val="30"/>
        <w:framePr w:w="9941" w:h="13534" w:hRule="exact" w:wrap="none" w:vAnchor="page" w:hAnchor="page" w:x="992" w:y="1795"/>
        <w:shd w:val="clear" w:color="auto" w:fill="auto"/>
        <w:spacing w:before="0" w:after="289" w:line="322" w:lineRule="exact"/>
      </w:pPr>
      <w:r>
        <w:t>р</w:t>
      </w:r>
      <w:r w:rsidR="00790996">
        <w:t xml:space="preserve">айонного </w:t>
      </w:r>
      <w:r w:rsidR="00AD64E0">
        <w:t>бюджета с выходом на объект</w:t>
      </w:r>
    </w:p>
    <w:p w:rsidR="00116671" w:rsidRDefault="00AD64E0" w:rsidP="00790996">
      <w:pPr>
        <w:pStyle w:val="20"/>
        <w:framePr w:w="9941" w:h="13534" w:hRule="exact" w:wrap="none" w:vAnchor="page" w:hAnchor="page" w:x="992" w:y="1795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336" w:lineRule="exact"/>
        <w:ind w:left="740" w:right="20"/>
        <w:jc w:val="both"/>
      </w:pPr>
      <w:r>
        <w:t xml:space="preserve">Проверка исполнения </w:t>
      </w:r>
      <w:r w:rsidR="00790996">
        <w:t>районного</w:t>
      </w:r>
      <w:r>
        <w:t xml:space="preserve"> бюджета по доходам в части: соблюдения положений статьи 160.1 Бюджетного кодекса Российской</w:t>
      </w:r>
    </w:p>
    <w:p w:rsidR="00116671" w:rsidRDefault="00AD64E0" w:rsidP="00790996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/>
        <w:jc w:val="both"/>
      </w:pPr>
      <w:r>
        <w:t xml:space="preserve">Федерации в части осуществления бюджетных полномочий главного администратора (администратора) доходов бюджета, реализуемых в ходе исполнения </w:t>
      </w:r>
      <w:r w:rsidR="00790996">
        <w:t>решения</w:t>
      </w:r>
      <w:r>
        <w:t xml:space="preserve"> о </w:t>
      </w:r>
      <w:r w:rsidR="00790996">
        <w:t xml:space="preserve">районном </w:t>
      </w:r>
      <w:r>
        <w:t>бюджете на отчетный финансовый год и на плановый период, в части: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>осуществления учета и контроля за правильностью исчисления, полнотой и своевременностью осуществления платежей в бюджет, пеней и штрафов по ним (выборочно определяются виды платежей);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>осуществления взысканий задолженности по платежам в бюджет, пеней и штрафов;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>своевременности принятия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представления поручений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 xml:space="preserve">учета доходов, полученных от использования и распоряжения имуществом, находящимся в собственности </w:t>
      </w:r>
      <w:r w:rsidR="00790996">
        <w:t>Балахтинского района</w:t>
      </w:r>
      <w:r>
        <w:t>, в части: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 xml:space="preserve">фактического исполнения доходов, в том числе проверки соблюдения порядка, полноты и своевременности поступления доходов в </w:t>
      </w:r>
      <w:r w:rsidR="00122CA0">
        <w:t>районный бюджет</w:t>
      </w:r>
      <w:r>
        <w:t>;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 xml:space="preserve">соблюдения порядка ведения учета денежных средств от использования и распоряжения имуществом и отражения в </w:t>
      </w:r>
      <w:r w:rsidR="00790996">
        <w:t>районном</w:t>
      </w:r>
      <w:r>
        <w:t xml:space="preserve"> бюджете.</w:t>
      </w:r>
    </w:p>
    <w:p w:rsidR="00116671" w:rsidRDefault="00790996">
      <w:pPr>
        <w:pStyle w:val="20"/>
        <w:framePr w:w="9941" w:h="13534" w:hRule="exact" w:wrap="none" w:vAnchor="page" w:hAnchor="page" w:x="992" w:y="1795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336" w:lineRule="exact"/>
        <w:ind w:left="20" w:right="20" w:firstLine="720"/>
        <w:jc w:val="both"/>
      </w:pPr>
      <w:r>
        <w:t>И</w:t>
      </w:r>
      <w:r w:rsidR="00AD64E0">
        <w:t xml:space="preserve">ные вопросы в части анализа источников финансирования дефицита бюджета, администрируемых главным администратором источников финансирования дефицита </w:t>
      </w:r>
      <w:r>
        <w:t>районного</w:t>
      </w:r>
      <w:r w:rsidR="00AD64E0">
        <w:t xml:space="preserve"> бюджета.</w:t>
      </w:r>
    </w:p>
    <w:p w:rsidR="00116671" w:rsidRDefault="00AD64E0">
      <w:pPr>
        <w:pStyle w:val="20"/>
        <w:framePr w:w="9941" w:h="13534" w:hRule="exact" w:wrap="none" w:vAnchor="page" w:hAnchor="page" w:x="992" w:y="1795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36" w:lineRule="exact"/>
        <w:ind w:left="20" w:right="20" w:firstLine="720"/>
        <w:jc w:val="both"/>
      </w:pPr>
      <w:r>
        <w:t xml:space="preserve">Проверка выполнения бюджетных полномочий главного распорядителя средств </w:t>
      </w:r>
      <w:r w:rsidR="00790996">
        <w:t>районного</w:t>
      </w:r>
      <w:r>
        <w:t xml:space="preserve"> бюджета, установленных статьей 158 и другими статьями Бюджетного кодекса Российской Федерации, реализуемых в ходе исполнения </w:t>
      </w:r>
      <w:r w:rsidR="00790996">
        <w:t>решения</w:t>
      </w:r>
      <w:r>
        <w:t xml:space="preserve"> о </w:t>
      </w:r>
      <w:r w:rsidR="00790996">
        <w:t>районном</w:t>
      </w:r>
      <w:r>
        <w:t xml:space="preserve"> бюджете на отчетный финансовый год и на плановый период, в части:</w:t>
      </w:r>
    </w:p>
    <w:p w:rsidR="00116671" w:rsidRDefault="00AD64E0">
      <w:pPr>
        <w:pStyle w:val="20"/>
        <w:framePr w:w="9941" w:h="13534" w:hRule="exact" w:wrap="none" w:vAnchor="page" w:hAnchor="page" w:x="992" w:y="1795"/>
        <w:shd w:val="clear" w:color="auto" w:fill="auto"/>
        <w:spacing w:after="0" w:line="336" w:lineRule="exact"/>
        <w:ind w:left="20" w:right="20" w:firstLine="720"/>
        <w:jc w:val="both"/>
      </w:pPr>
      <w:r>
        <w:t xml:space="preserve">осуществления планирования соответствующих расходов </w:t>
      </w:r>
      <w:r w:rsidR="00790996">
        <w:t>районного</w:t>
      </w:r>
      <w:r>
        <w:t xml:space="preserve"> бюджета, обоснованность бюджетных ассигнований на отчетный финансовый год и плановый период, запрашиваемых при формировании проекта </w:t>
      </w:r>
      <w:r w:rsidR="00790996">
        <w:t>районного бюджета на отчетный финансовый год и плановый период и при внесении изменений в решение о районном бюджете на отчетный финансовый год и плановый период;</w:t>
      </w:r>
    </w:p>
    <w:p w:rsidR="00116671" w:rsidRDefault="00116671">
      <w:pPr>
        <w:pStyle w:val="a7"/>
        <w:framePr w:wrap="none" w:vAnchor="page" w:hAnchor="page" w:x="987" w:y="16025"/>
        <w:shd w:val="clear" w:color="auto" w:fill="auto"/>
        <w:spacing w:line="170" w:lineRule="exact"/>
        <w:ind w:left="20"/>
      </w:pPr>
    </w:p>
    <w:p w:rsidR="00116671" w:rsidRDefault="00116671">
      <w:pPr>
        <w:pStyle w:val="a7"/>
        <w:framePr w:wrap="none" w:vAnchor="page" w:hAnchor="page" w:x="7928" w:y="16028"/>
        <w:shd w:val="clear" w:color="auto" w:fill="auto"/>
        <w:spacing w:line="170" w:lineRule="exact"/>
        <w:ind w:left="20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79" w:h="283" w:hRule="exact" w:wrap="none" w:vAnchor="page" w:hAnchor="page" w:x="975" w:y="586"/>
        <w:shd w:val="clear" w:color="auto" w:fill="auto"/>
        <w:spacing w:line="260" w:lineRule="exact"/>
        <w:ind w:right="20"/>
      </w:pPr>
      <w:r>
        <w:lastRenderedPageBreak/>
        <w:t>15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 xml:space="preserve">правильности ведения реестра расходных обязательств, подлежащих исполнению </w:t>
      </w:r>
      <w:r w:rsidR="00122CA0">
        <w:t>в пределах,</w:t>
      </w:r>
      <w:r>
        <w:t xml:space="preserve"> утвержденных ГАБС лимитов бюджетных обязательств и бюджетных ассигнований;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>соблюдения требований статьи 217 Бюджетного кодекса Российской Федерации по составлению, утверждению и ведению бюджетной росписи;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 xml:space="preserve">составления и утверждения бюджетных смет подведомственных получателей средств </w:t>
      </w:r>
      <w:r w:rsidR="00790996">
        <w:t>районного</w:t>
      </w:r>
      <w:r>
        <w:t xml:space="preserve"> бюджета, являющихся казенными учреждениями;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 xml:space="preserve">проверки полноты и своевременности распределения бюджетных ассигнований, лимитов бюджетных обязательств по подведомственным распорядителям и получателям средств </w:t>
      </w:r>
      <w:r w:rsidR="00790996">
        <w:t>районного</w:t>
      </w:r>
      <w:r>
        <w:t xml:space="preserve"> бюджета, включая проверку обоснованности непринятия на учет бюджетных обязательств, соотношение их объема к объему бюджетных назначений, утвержденных </w:t>
      </w:r>
      <w:r w:rsidR="00790996">
        <w:t>решением</w:t>
      </w:r>
      <w:r>
        <w:t xml:space="preserve"> о </w:t>
      </w:r>
      <w:r w:rsidR="00790996">
        <w:t>районном</w:t>
      </w:r>
      <w:r>
        <w:t xml:space="preserve"> бюджете на отчетный финансовый год и на плановый период;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>обеспечения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предоставлении.</w:t>
      </w:r>
    </w:p>
    <w:p w:rsidR="00116671" w:rsidRDefault="00AD64E0">
      <w:pPr>
        <w:pStyle w:val="20"/>
        <w:framePr w:w="9936" w:h="14563" w:hRule="exact" w:wrap="none" w:vAnchor="page" w:hAnchor="page" w:x="994" w:y="97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36" w:lineRule="exact"/>
        <w:ind w:left="720"/>
        <w:jc w:val="left"/>
      </w:pPr>
      <w:r>
        <w:t xml:space="preserve">Проверка и анализ исполнения </w:t>
      </w:r>
      <w:r w:rsidR="00790996">
        <w:t>районного</w:t>
      </w:r>
      <w:r>
        <w:t xml:space="preserve"> бюджета по расходам, в части: проверки и анализа показателей исполнения </w:t>
      </w:r>
      <w:r w:rsidR="00790996">
        <w:t>районного</w:t>
      </w:r>
      <w:r>
        <w:t xml:space="preserve"> бюджета за отчетный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/>
        <w:jc w:val="both"/>
      </w:pPr>
      <w:r>
        <w:t xml:space="preserve">финансовый год по расходам </w:t>
      </w:r>
      <w:r w:rsidR="00790996">
        <w:t>районного</w:t>
      </w:r>
      <w:r>
        <w:t xml:space="preserve"> бюджета, включающих сопоставление с аналогичными показателями, утвержденными </w:t>
      </w:r>
      <w:r w:rsidR="00790996">
        <w:t>решением</w:t>
      </w:r>
      <w:r>
        <w:t xml:space="preserve"> о </w:t>
      </w:r>
      <w:r w:rsidR="00790996">
        <w:t>районном</w:t>
      </w:r>
      <w:r>
        <w:t xml:space="preserve"> бюджете на отчетный финансовый год и плановый период, показателями сводной бюджетной росписи, выявление отклонений (выборочно определяется целевая статья и вид расходов);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 xml:space="preserve">проверки и анализа освоения средств, предусмотренных на реализацию мероприятий </w:t>
      </w:r>
      <w:r w:rsidR="00790996">
        <w:t>муниципальных</w:t>
      </w:r>
      <w:r>
        <w:t xml:space="preserve"> программ </w:t>
      </w:r>
      <w:r w:rsidR="00790996">
        <w:t>Балахтинского района</w:t>
      </w:r>
      <w:r>
        <w:t xml:space="preserve">, а также полноты и своевременности выполнения мероприятий </w:t>
      </w:r>
      <w:r w:rsidR="00790996">
        <w:t>муниципальных</w:t>
      </w:r>
      <w:r>
        <w:t xml:space="preserve"> программ </w:t>
      </w:r>
      <w:r w:rsidR="00790996">
        <w:t>Балахтинского района</w:t>
      </w:r>
      <w:r>
        <w:t xml:space="preserve">, с учетом результатов контрольных мероприятий, проведенных </w:t>
      </w:r>
      <w:r w:rsidR="00790996">
        <w:t>Контрольно-счетным органом</w:t>
      </w:r>
      <w:r>
        <w:t xml:space="preserve"> в течение отчетного года (выборочно определяется </w:t>
      </w:r>
      <w:r w:rsidR="00790996">
        <w:t>муниципальная</w:t>
      </w:r>
      <w:r>
        <w:t xml:space="preserve"> программа, подпрограмма).</w:t>
      </w:r>
    </w:p>
    <w:p w:rsidR="00116671" w:rsidRDefault="00AD64E0">
      <w:pPr>
        <w:pStyle w:val="20"/>
        <w:framePr w:w="9936" w:h="14563" w:hRule="exact" w:wrap="none" w:vAnchor="page" w:hAnchor="page" w:x="994" w:y="970"/>
        <w:numPr>
          <w:ilvl w:val="0"/>
          <w:numId w:val="4"/>
        </w:numPr>
        <w:shd w:val="clear" w:color="auto" w:fill="auto"/>
        <w:tabs>
          <w:tab w:val="left" w:pos="1014"/>
        </w:tabs>
        <w:spacing w:after="0" w:line="336" w:lineRule="exact"/>
        <w:ind w:left="20" w:firstLine="720"/>
        <w:jc w:val="both"/>
      </w:pPr>
      <w:r>
        <w:t>Проверка качества управления дебиторской и кредиторской задолженностью, которая предусматривает: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>анализ динамики изменения объемов дебиторской и кредиторской задолженности на начало и конец отчетного финансового года, в том числе анализ причин образования дебиторской и кредиторской задолженности;</w:t>
      </w:r>
    </w:p>
    <w:p w:rsidR="00116671" w:rsidRDefault="00AD64E0">
      <w:pPr>
        <w:pStyle w:val="20"/>
        <w:framePr w:w="9936" w:h="14563" w:hRule="exact" w:wrap="none" w:vAnchor="page" w:hAnchor="page" w:x="994" w:y="970"/>
        <w:shd w:val="clear" w:color="auto" w:fill="auto"/>
        <w:spacing w:after="0" w:line="336" w:lineRule="exact"/>
        <w:ind w:left="20" w:firstLine="720"/>
        <w:jc w:val="both"/>
      </w:pPr>
      <w:r>
        <w:t>проверку обоснованности признания дебиторской и кредиторской задолженности просроченной и нереальной к взысканию, а также достаточности мер, принятых ГАБС по их взысканию/погашению.</w:t>
      </w:r>
    </w:p>
    <w:p w:rsidR="00116671" w:rsidRDefault="00AD64E0">
      <w:pPr>
        <w:pStyle w:val="20"/>
        <w:framePr w:w="9936" w:h="14563" w:hRule="exact" w:wrap="none" w:vAnchor="page" w:hAnchor="page" w:x="994" w:y="970"/>
        <w:numPr>
          <w:ilvl w:val="0"/>
          <w:numId w:val="4"/>
        </w:numPr>
        <w:shd w:val="clear" w:color="auto" w:fill="auto"/>
        <w:tabs>
          <w:tab w:val="left" w:pos="1004"/>
        </w:tabs>
        <w:spacing w:after="0" w:line="336" w:lineRule="exact"/>
        <w:ind w:left="20" w:firstLine="720"/>
        <w:jc w:val="both"/>
      </w:pPr>
      <w:r>
        <w:t xml:space="preserve">Проверка своевременности подготовки ГАБС проектов нормативных правовых актов </w:t>
      </w:r>
      <w:r w:rsidR="00790996">
        <w:t>Балахтинского района</w:t>
      </w:r>
      <w:r>
        <w:t xml:space="preserve"> и иных документов, а также заключения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rap="none" w:vAnchor="page" w:hAnchor="page" w:x="5821" w:y="586"/>
        <w:shd w:val="clear" w:color="auto" w:fill="auto"/>
        <w:spacing w:line="260" w:lineRule="exact"/>
        <w:ind w:left="20"/>
        <w:jc w:val="left"/>
      </w:pPr>
      <w:r>
        <w:lastRenderedPageBreak/>
        <w:t>16</w:t>
      </w:r>
    </w:p>
    <w:p w:rsidR="00116671" w:rsidRDefault="00AD64E0" w:rsidP="00CE1560">
      <w:pPr>
        <w:pStyle w:val="20"/>
        <w:framePr w:w="10002" w:h="14923" w:hRule="exact" w:wrap="none" w:vAnchor="page" w:hAnchor="page" w:x="992" w:y="941"/>
        <w:shd w:val="clear" w:color="auto" w:fill="auto"/>
        <w:spacing w:after="0" w:line="336" w:lineRule="exact"/>
        <w:ind w:left="20"/>
        <w:jc w:val="both"/>
      </w:pPr>
      <w:r>
        <w:t xml:space="preserve">соответствующих соглашений, необходимых для реализации </w:t>
      </w:r>
      <w:r w:rsidR="00790996">
        <w:t>решения</w:t>
      </w:r>
      <w:r>
        <w:t xml:space="preserve"> о </w:t>
      </w:r>
      <w:r w:rsidR="00790996">
        <w:t>районном</w:t>
      </w:r>
      <w:r>
        <w:t xml:space="preserve"> бюджете на отчетный финансовый год и на плановый период (выборочно определяется направление расходов).</w:t>
      </w:r>
    </w:p>
    <w:p w:rsidR="00116671" w:rsidRDefault="00AD64E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336" w:lineRule="exact"/>
        <w:ind w:left="20" w:right="20" w:firstLine="720"/>
        <w:jc w:val="both"/>
      </w:pPr>
      <w:r>
        <w:t xml:space="preserve">Проверка соблюдения требований статьи </w:t>
      </w:r>
      <w:r w:rsidR="00687DD1">
        <w:t>142</w:t>
      </w:r>
      <w:r>
        <w:t xml:space="preserve"> Бюджетного кодекса Российской Федерации в части предоставления </w:t>
      </w:r>
      <w:r w:rsidR="00687DD1">
        <w:t>иных межбюджетных трансфертов</w:t>
      </w:r>
      <w:r>
        <w:t xml:space="preserve"> из </w:t>
      </w:r>
      <w:r w:rsidR="00687DD1">
        <w:t>районного</w:t>
      </w:r>
      <w:r>
        <w:t xml:space="preserve"> бюджета бюджетам муниципальных образований </w:t>
      </w:r>
      <w:r w:rsidR="00687DD1">
        <w:t>Балахтинского района</w:t>
      </w:r>
      <w:r>
        <w:t xml:space="preserve">, соблюдения целей и условий предоставления и расходования </w:t>
      </w:r>
      <w:r w:rsidR="00687DD1">
        <w:t>иных межбюджетных трансфертов</w:t>
      </w:r>
      <w:r>
        <w:t>.</w:t>
      </w:r>
    </w:p>
    <w:p w:rsidR="00116671" w:rsidRDefault="00AD64E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336" w:lineRule="exact"/>
        <w:ind w:left="20" w:right="20" w:firstLine="720"/>
        <w:jc w:val="both"/>
      </w:pPr>
      <w:r>
        <w:t>Проверка соблюдения требований статьи 78 Бюджетного кодекса Российской Федерации в части предоставления грантов юридическим лицам (за исключением государственных (муниципальных) учреждений), индивидуальным предпринимателям, физическим лицам в форме субсидий, в том числе предоставляемых на конкурсной основе (в случае выделения бюджетных ассигнований на данные цели в законе о краевом бюджете на отчетный финансовый год и плановый период) (наличие и соблюдение Порядка предоставления субсидий).</w:t>
      </w:r>
    </w:p>
    <w:p w:rsidR="00116671" w:rsidRDefault="00AD64E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336" w:lineRule="exact"/>
        <w:ind w:left="20" w:right="20" w:firstLine="720"/>
        <w:jc w:val="both"/>
      </w:pPr>
      <w:r>
        <w:t xml:space="preserve">Проверка соблюдения требований статьи 79 Бюджетного кодекса Российской Федерации по осуществлению бюджетных инвестиций в объекты капитального строительства </w:t>
      </w:r>
      <w:r w:rsidR="00687DD1">
        <w:t>муниципальной</w:t>
      </w:r>
      <w:r>
        <w:t xml:space="preserve"> собственности </w:t>
      </w:r>
      <w:r w:rsidR="00687DD1">
        <w:t>Балахтинского района</w:t>
      </w:r>
      <w:r>
        <w:t xml:space="preserve"> или объекты недвижимого имущества, приобретенные в </w:t>
      </w:r>
      <w:r w:rsidR="00687DD1">
        <w:t>муниципальную</w:t>
      </w:r>
      <w:r>
        <w:t xml:space="preserve"> собственность </w:t>
      </w:r>
      <w:r w:rsidR="00687DD1">
        <w:t>Балахтинского района</w:t>
      </w:r>
      <w:r>
        <w:t xml:space="preserve">, в части исполнения </w:t>
      </w:r>
      <w:r w:rsidR="00687DD1">
        <w:t>районного</w:t>
      </w:r>
      <w:r>
        <w:t xml:space="preserve"> бюджета по расходам, предусмотренным на осуществление бюджетных инвестиций, их соответствия бюджетным назначениям и показателям сводной бюджетной росписи.</w:t>
      </w:r>
    </w:p>
    <w:p w:rsidR="00116671" w:rsidRDefault="00AD64E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336" w:lineRule="exact"/>
        <w:ind w:left="20" w:right="20" w:firstLine="720"/>
        <w:jc w:val="both"/>
      </w:pPr>
      <w:r>
        <w:t xml:space="preserve">Проверка соблюдения требований статьи 79.1 Бюджетного кодекса Российской Федерации в части исполнения расходов, предусмотренных на осуществление капитальных вложений, </w:t>
      </w:r>
      <w:r w:rsidR="00122CA0">
        <w:t>со финансирование</w:t>
      </w:r>
      <w:r>
        <w:t xml:space="preserve"> которых осуществляется за счет субсидий из </w:t>
      </w:r>
      <w:r w:rsidR="005820CD">
        <w:t xml:space="preserve">краевого </w:t>
      </w:r>
      <w:r>
        <w:t xml:space="preserve">и </w:t>
      </w:r>
      <w:r w:rsidR="005820CD">
        <w:t>районного</w:t>
      </w:r>
      <w:r>
        <w:t xml:space="preserve"> бюджетов</w:t>
      </w:r>
      <w:r w:rsidR="00CE1560">
        <w:t>.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336" w:lineRule="exact"/>
        <w:ind w:left="20" w:right="20" w:firstLine="720"/>
        <w:jc w:val="both"/>
      </w:pPr>
      <w:r>
        <w:t>Проверка использования средств резервн</w:t>
      </w:r>
      <w:r w:rsidR="007D3E95">
        <w:t>ого</w:t>
      </w:r>
      <w:r>
        <w:t xml:space="preserve"> фонд</w:t>
      </w:r>
      <w:r w:rsidR="007D3E95">
        <w:t>а</w:t>
      </w:r>
      <w:r>
        <w:t xml:space="preserve"> Администрации Балахтинского района на финансовое обеспечение непредвиденных расходов, в том числе на проведение аварийно</w:t>
      </w:r>
      <w:r w:rsidR="007D3E95">
        <w:t>-</w:t>
      </w:r>
      <w:r>
        <w:t xml:space="preserve">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48"/>
        </w:tabs>
        <w:spacing w:after="0" w:line="336" w:lineRule="exact"/>
        <w:ind w:left="20" w:right="20" w:firstLine="720"/>
        <w:jc w:val="both"/>
      </w:pPr>
      <w:r>
        <w:t>Проверка соблюдения порядка использования и управления собственностью   Балахтинского района в соответствии с требованиями нормативных правовых актов, в том числе проверка организации учета и ведения реестра имущества, находящегося в собственности Балахтинского района.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336" w:lineRule="exact"/>
        <w:ind w:left="20" w:right="20" w:firstLine="720"/>
        <w:jc w:val="both"/>
      </w:pPr>
      <w:r>
        <w:t>Проверка и анализ состояния внутреннего финансового контроля, осуществляемого ГАБС по вопросам: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shd w:val="clear" w:color="auto" w:fill="auto"/>
        <w:spacing w:after="0" w:line="336" w:lineRule="exact"/>
        <w:ind w:left="20" w:right="20" w:firstLine="720"/>
        <w:jc w:val="left"/>
      </w:pPr>
      <w:r>
        <w:t>наличия и соблюдения требований нормативных правовых актов ГАБС: создания структурного подразделения внутреннего финансового контроля и (или) назначения уполномоченных должностных лиц, работников ГАБС, наделенных полномочиями по осуществлению внутреннего финансового контроля;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shd w:val="clear" w:color="auto" w:fill="auto"/>
        <w:spacing w:after="0" w:line="336" w:lineRule="exact"/>
        <w:ind w:left="20" w:right="20" w:firstLine="720"/>
        <w:jc w:val="both"/>
      </w:pPr>
      <w:r>
        <w:t>порядка составления, утверждения и ведения плана осуществления внутреннего финансового контроля, установленного ГАБС;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shd w:val="clear" w:color="auto" w:fill="auto"/>
        <w:spacing w:after="0" w:line="336" w:lineRule="exact"/>
        <w:ind w:left="20" w:firstLine="720"/>
        <w:jc w:val="both"/>
      </w:pPr>
      <w:r>
        <w:t>оценки организации внутреннего финансового контроля.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29"/>
        </w:tabs>
        <w:spacing w:after="0" w:line="336" w:lineRule="exact"/>
        <w:ind w:left="20" w:firstLine="720"/>
        <w:jc w:val="both"/>
      </w:pPr>
      <w:r>
        <w:t>Иные вопросы.</w:t>
      </w:r>
    </w:p>
    <w:p w:rsidR="00CE1560" w:rsidRDefault="00CE1560" w:rsidP="00CE1560">
      <w:pPr>
        <w:pStyle w:val="20"/>
        <w:framePr w:w="10002" w:h="14923" w:hRule="exact" w:wrap="none" w:vAnchor="page" w:hAnchor="page" w:x="992" w:y="941"/>
        <w:numPr>
          <w:ilvl w:val="0"/>
          <w:numId w:val="4"/>
        </w:numPr>
        <w:shd w:val="clear" w:color="auto" w:fill="auto"/>
        <w:tabs>
          <w:tab w:val="left" w:pos="1153"/>
        </w:tabs>
        <w:spacing w:after="0" w:line="336" w:lineRule="exact"/>
        <w:ind w:left="20" w:right="20" w:firstLine="720"/>
        <w:jc w:val="both"/>
      </w:pP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0"/>
        <w:framePr w:w="9941" w:h="323" w:hRule="exact" w:wrap="none" w:vAnchor="page" w:hAnchor="page" w:x="992" w:y="995"/>
        <w:shd w:val="clear" w:color="auto" w:fill="auto"/>
        <w:spacing w:after="0" w:line="260" w:lineRule="exact"/>
        <w:ind w:right="60"/>
        <w:jc w:val="right"/>
      </w:pPr>
      <w:r>
        <w:lastRenderedPageBreak/>
        <w:t>Приложение 2</w:t>
      </w:r>
    </w:p>
    <w:p w:rsidR="00116671" w:rsidRDefault="00AD64E0">
      <w:pPr>
        <w:pStyle w:val="22"/>
        <w:framePr w:w="9941" w:h="2294" w:hRule="exact" w:wrap="none" w:vAnchor="page" w:hAnchor="page" w:x="992" w:y="1762"/>
        <w:shd w:val="clear" w:color="auto" w:fill="auto"/>
        <w:spacing w:before="0" w:after="341" w:line="298" w:lineRule="exact"/>
        <w:ind w:left="20"/>
        <w:jc w:val="center"/>
      </w:pPr>
      <w:bookmarkStart w:id="10" w:name="bookmark17"/>
      <w:r>
        <w:t>Образец оформления заключения о результатах внешней проверки бюджетной отчетности ГАБС</w:t>
      </w:r>
      <w:bookmarkEnd w:id="10"/>
    </w:p>
    <w:p w:rsidR="00116671" w:rsidRDefault="00AD64E0">
      <w:pPr>
        <w:pStyle w:val="20"/>
        <w:framePr w:w="9941" w:h="2294" w:hRule="exact" w:wrap="none" w:vAnchor="page" w:hAnchor="page" w:x="992" w:y="1762"/>
        <w:shd w:val="clear" w:color="auto" w:fill="auto"/>
        <w:spacing w:after="0" w:line="322" w:lineRule="exact"/>
        <w:ind w:left="6680" w:right="1500"/>
        <w:jc w:val="both"/>
      </w:pPr>
      <w:r>
        <w:t xml:space="preserve">УТВЕРЖДАЮ Председатель </w:t>
      </w:r>
      <w:r w:rsidR="00CE1560">
        <w:t>Контрольно-счетного органа</w:t>
      </w:r>
    </w:p>
    <w:p w:rsidR="00116671" w:rsidRDefault="00AD64E0">
      <w:pPr>
        <w:pStyle w:val="40"/>
        <w:framePr w:w="9941" w:h="556" w:hRule="exact" w:wrap="none" w:vAnchor="page" w:hAnchor="page" w:x="992" w:y="4356"/>
        <w:shd w:val="clear" w:color="auto" w:fill="auto"/>
        <w:spacing w:before="0" w:after="10" w:line="170" w:lineRule="exact"/>
        <w:ind w:left="6680"/>
      </w:pPr>
      <w:r>
        <w:t>подпись, инициалы, фамилия</w:t>
      </w:r>
    </w:p>
    <w:p w:rsidR="00116671" w:rsidRDefault="00122CA0" w:rsidP="00122CA0">
      <w:pPr>
        <w:pStyle w:val="2"/>
        <w:framePr w:wrap="none"/>
      </w:pPr>
      <w:r>
        <w:t>«»</w:t>
      </w:r>
      <w:r w:rsidR="00AD64E0">
        <w:tab/>
        <w:t>20 г.</w:t>
      </w:r>
    </w:p>
    <w:p w:rsidR="00116671" w:rsidRDefault="00AD64E0">
      <w:pPr>
        <w:pStyle w:val="32"/>
        <w:framePr w:w="9941" w:h="721" w:hRule="exact" w:wrap="none" w:vAnchor="page" w:hAnchor="page" w:x="992" w:y="5262"/>
        <w:shd w:val="clear" w:color="auto" w:fill="auto"/>
        <w:spacing w:before="0" w:after="0" w:line="290" w:lineRule="exact"/>
        <w:ind w:left="20"/>
      </w:pPr>
      <w:r>
        <w:t>Заключение о результатах внешней проверки бюджетной отчетности</w:t>
      </w:r>
    </w:p>
    <w:p w:rsidR="00116671" w:rsidRDefault="00AD64E0">
      <w:pPr>
        <w:pStyle w:val="42"/>
        <w:framePr w:w="9941" w:h="1096" w:hRule="exact" w:wrap="none" w:vAnchor="page" w:hAnchor="page" w:x="992" w:y="6597"/>
        <w:shd w:val="clear" w:color="auto" w:fill="auto"/>
        <w:spacing w:before="0" w:after="15" w:line="170" w:lineRule="exact"/>
        <w:ind w:left="20"/>
      </w:pPr>
      <w:r>
        <w:t>(наименование ГАБС)</w:t>
      </w:r>
    </w:p>
    <w:p w:rsidR="00116671" w:rsidRDefault="00AD64E0">
      <w:pPr>
        <w:pStyle w:val="50"/>
        <w:framePr w:w="9941" w:h="1096" w:hRule="exact" w:wrap="none" w:vAnchor="page" w:hAnchor="page" w:x="992" w:y="6597"/>
        <w:shd w:val="clear" w:color="auto" w:fill="auto"/>
        <w:tabs>
          <w:tab w:val="left" w:leader="underscore" w:pos="903"/>
        </w:tabs>
        <w:spacing w:before="0" w:after="306" w:line="260" w:lineRule="exact"/>
        <w:ind w:left="20"/>
      </w:pPr>
      <w:r>
        <w:t>за 20</w:t>
      </w:r>
      <w:r>
        <w:tab/>
        <w:t>год</w:t>
      </w:r>
    </w:p>
    <w:p w:rsidR="00116671" w:rsidRDefault="00122CA0">
      <w:pPr>
        <w:pStyle w:val="60"/>
        <w:framePr w:w="9941" w:h="1096" w:hRule="exact" w:wrap="none" w:vAnchor="page" w:hAnchor="page" w:x="992" w:y="6597"/>
        <w:shd w:val="clear" w:color="auto" w:fill="auto"/>
        <w:tabs>
          <w:tab w:val="left" w:pos="1949"/>
        </w:tabs>
        <w:spacing w:before="0" w:after="0" w:line="170" w:lineRule="exact"/>
        <w:ind w:right="60"/>
      </w:pPr>
      <w:r>
        <w:t>«»</w:t>
      </w:r>
      <w:r w:rsidR="00AD64E0">
        <w:tab/>
        <w:t>20 г.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tabs>
          <w:tab w:val="left" w:leader="underscore" w:pos="9221"/>
        </w:tabs>
        <w:spacing w:after="316" w:line="260" w:lineRule="exact"/>
        <w:ind w:right="60"/>
        <w:jc w:val="right"/>
      </w:pPr>
      <w:r>
        <w:t>В результате внешней проверки бюджетной отчетности</w:t>
      </w:r>
      <w:r>
        <w:tab/>
      </w:r>
    </w:p>
    <w:p w:rsidR="00116671" w:rsidRDefault="00AD64E0">
      <w:pPr>
        <w:pStyle w:val="40"/>
        <w:framePr w:w="9941" w:h="5441" w:hRule="exact" w:wrap="none" w:vAnchor="page" w:hAnchor="page" w:x="992" w:y="8344"/>
        <w:shd w:val="clear" w:color="auto" w:fill="auto"/>
        <w:spacing w:before="0" w:after="15" w:line="170" w:lineRule="exact"/>
        <w:ind w:left="20"/>
        <w:jc w:val="center"/>
      </w:pPr>
      <w:r>
        <w:t>(наименование Г АБС)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tabs>
          <w:tab w:val="left" w:leader="underscore" w:pos="1033"/>
        </w:tabs>
        <w:spacing w:after="112" w:line="260" w:lineRule="exact"/>
        <w:ind w:left="20"/>
        <w:jc w:val="both"/>
      </w:pPr>
      <w:r>
        <w:t>за 20</w:t>
      </w:r>
      <w:r>
        <w:tab/>
        <w:t>год установлено следующее.</w:t>
      </w:r>
    </w:p>
    <w:p w:rsidR="00116671" w:rsidRDefault="00AD64E0">
      <w:pPr>
        <w:pStyle w:val="20"/>
        <w:framePr w:w="9941" w:h="5441" w:hRule="exact" w:wrap="none" w:vAnchor="page" w:hAnchor="page" w:x="992" w:y="8344"/>
        <w:numPr>
          <w:ilvl w:val="0"/>
          <w:numId w:val="5"/>
        </w:numPr>
        <w:shd w:val="clear" w:color="auto" w:fill="auto"/>
        <w:tabs>
          <w:tab w:val="left" w:pos="245"/>
          <w:tab w:val="left" w:leader="underscore" w:pos="9086"/>
        </w:tabs>
        <w:spacing w:after="14" w:line="260" w:lineRule="exact"/>
        <w:ind w:right="60"/>
        <w:jc w:val="right"/>
      </w:pPr>
      <w:r>
        <w:t>Бюджетная отчетность</w:t>
      </w:r>
      <w:r>
        <w:tab/>
      </w:r>
    </w:p>
    <w:p w:rsidR="00116671" w:rsidRDefault="00AD64E0">
      <w:pPr>
        <w:pStyle w:val="40"/>
        <w:framePr w:w="9941" w:h="5441" w:hRule="exact" w:wrap="none" w:vAnchor="page" w:hAnchor="page" w:x="992" w:y="8344"/>
        <w:shd w:val="clear" w:color="auto" w:fill="auto"/>
        <w:spacing w:before="0" w:after="0" w:line="317" w:lineRule="exact"/>
        <w:ind w:left="5420"/>
      </w:pPr>
      <w:r>
        <w:t>(наименование ГАБС)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tabs>
          <w:tab w:val="left" w:leader="underscore" w:pos="1090"/>
        </w:tabs>
        <w:spacing w:after="0" w:line="317" w:lineRule="exact"/>
        <w:ind w:left="20"/>
        <w:jc w:val="both"/>
      </w:pPr>
      <w:r>
        <w:t>за 20</w:t>
      </w:r>
      <w:r>
        <w:tab/>
        <w:t>год представлена в финансов</w:t>
      </w:r>
      <w:r w:rsidR="00CE1560">
        <w:t>ое управление Администрации Балахтинского района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tabs>
          <w:tab w:val="left" w:leader="underscore" w:pos="582"/>
          <w:tab w:val="left" w:leader="underscore" w:pos="2420"/>
          <w:tab w:val="left" w:leader="underscore" w:pos="3121"/>
        </w:tabs>
        <w:spacing w:after="0" w:line="317" w:lineRule="exact"/>
        <w:ind w:left="20"/>
        <w:jc w:val="both"/>
      </w:pPr>
      <w:r>
        <w:t>«</w:t>
      </w:r>
      <w:r>
        <w:tab/>
        <w:t xml:space="preserve">» </w:t>
      </w:r>
      <w:r>
        <w:tab/>
        <w:t>20</w:t>
      </w:r>
      <w:r>
        <w:tab/>
        <w:t>г., что соответствует (не соответствует) срокам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spacing w:after="0" w:line="317" w:lineRule="exact"/>
        <w:ind w:right="60"/>
        <w:jc w:val="right"/>
      </w:pPr>
      <w:r>
        <w:t xml:space="preserve">ее представления, установленным </w:t>
      </w:r>
      <w:r w:rsidR="00CE1560">
        <w:t>финансовым управлением</w:t>
      </w:r>
      <w:r>
        <w:t>.</w:t>
      </w:r>
    </w:p>
    <w:p w:rsidR="00116671" w:rsidRDefault="00AD64E0">
      <w:pPr>
        <w:pStyle w:val="20"/>
        <w:framePr w:w="9941" w:h="5441" w:hRule="exact" w:wrap="none" w:vAnchor="page" w:hAnchor="page" w:x="992" w:y="8344"/>
        <w:numPr>
          <w:ilvl w:val="0"/>
          <w:numId w:val="5"/>
        </w:numPr>
        <w:shd w:val="clear" w:color="auto" w:fill="auto"/>
        <w:tabs>
          <w:tab w:val="left" w:pos="274"/>
          <w:tab w:val="left" w:leader="underscore" w:pos="7714"/>
          <w:tab w:val="left" w:leader="underscore" w:pos="8650"/>
        </w:tabs>
        <w:spacing w:after="0" w:line="317" w:lineRule="exact"/>
        <w:ind w:right="60"/>
        <w:jc w:val="right"/>
      </w:pPr>
      <w:r>
        <w:t>Бюджетная отчетность</w:t>
      </w:r>
      <w:r>
        <w:tab/>
        <w:t>за 20</w:t>
      </w:r>
      <w:r>
        <w:tab/>
        <w:t>год</w:t>
      </w:r>
    </w:p>
    <w:p w:rsidR="00116671" w:rsidRDefault="00AD64E0">
      <w:pPr>
        <w:pStyle w:val="40"/>
        <w:framePr w:w="9941" w:h="5441" w:hRule="exact" w:wrap="none" w:vAnchor="page" w:hAnchor="page" w:x="992" w:y="8344"/>
        <w:shd w:val="clear" w:color="auto" w:fill="auto"/>
        <w:spacing w:before="0" w:after="0" w:line="317" w:lineRule="exact"/>
        <w:ind w:left="5420"/>
      </w:pPr>
      <w:r>
        <w:t>(наименование ГАБС)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tabs>
          <w:tab w:val="left" w:leader="underscore" w:pos="7417"/>
          <w:tab w:val="left" w:leader="underscore" w:pos="8828"/>
          <w:tab w:val="left" w:leader="underscore" w:pos="9538"/>
        </w:tabs>
        <w:spacing w:after="0" w:line="317" w:lineRule="exact"/>
        <w:ind w:left="20"/>
        <w:jc w:val="both"/>
      </w:pPr>
      <w:r>
        <w:t xml:space="preserve">представлена </w:t>
      </w:r>
      <w:r w:rsidR="00122CA0">
        <w:t>в Контрольно</w:t>
      </w:r>
      <w:r w:rsidR="00CE1560">
        <w:t xml:space="preserve">-счетный орган </w:t>
      </w:r>
      <w:r>
        <w:t>«</w:t>
      </w:r>
      <w:r>
        <w:tab/>
        <w:t xml:space="preserve">» </w:t>
      </w:r>
      <w:r>
        <w:tab/>
        <w:t xml:space="preserve"> 20</w:t>
      </w:r>
      <w:r>
        <w:tab/>
        <w:t xml:space="preserve"> г.,</w:t>
      </w:r>
    </w:p>
    <w:p w:rsidR="00116671" w:rsidRDefault="00AD64E0">
      <w:pPr>
        <w:pStyle w:val="20"/>
        <w:framePr w:w="9941" w:h="5441" w:hRule="exact" w:wrap="none" w:vAnchor="page" w:hAnchor="page" w:x="992" w:y="8344"/>
        <w:shd w:val="clear" w:color="auto" w:fill="auto"/>
        <w:spacing w:after="0" w:line="317" w:lineRule="exact"/>
        <w:ind w:left="20" w:right="60"/>
        <w:jc w:val="both"/>
      </w:pPr>
      <w:r>
        <w:t xml:space="preserve">что соответствует (не соответствует) срокам ее представления, установленным </w:t>
      </w:r>
      <w:r w:rsidR="00CE1560">
        <w:t>Решением</w:t>
      </w:r>
      <w:r>
        <w:t xml:space="preserve"> </w:t>
      </w:r>
      <w:r w:rsidR="00CE1560">
        <w:t>Балахтинского районного Совета депутатов</w:t>
      </w:r>
      <w:r>
        <w:t xml:space="preserve"> от </w:t>
      </w:r>
      <w:r w:rsidR="00CE1560">
        <w:t>25</w:t>
      </w:r>
      <w:r>
        <w:t>.</w:t>
      </w:r>
      <w:r w:rsidR="00CE1560">
        <w:t>09</w:t>
      </w:r>
      <w:r>
        <w:t>.20</w:t>
      </w:r>
      <w:r w:rsidR="00CE1560">
        <w:t>13</w:t>
      </w:r>
      <w:r>
        <w:t xml:space="preserve"> № </w:t>
      </w:r>
      <w:r w:rsidR="00CE1560">
        <w:t>24-349р</w:t>
      </w:r>
      <w:r>
        <w:t xml:space="preserve"> «</w:t>
      </w:r>
      <w:r w:rsidR="00122CA0">
        <w:t>Об утверждении</w:t>
      </w:r>
      <w:r w:rsidR="00CE1560">
        <w:t xml:space="preserve"> Положения </w:t>
      </w:r>
      <w:r w:rsidR="00122CA0">
        <w:t>о бюджетном</w:t>
      </w:r>
      <w:r>
        <w:t xml:space="preserve"> процессе в </w:t>
      </w:r>
      <w:r w:rsidR="00CE1560">
        <w:t>Балахтинском районе</w:t>
      </w:r>
      <w:r>
        <w:t>».</w:t>
      </w:r>
    </w:p>
    <w:p w:rsidR="00116671" w:rsidRDefault="00AD64E0">
      <w:pPr>
        <w:pStyle w:val="20"/>
        <w:framePr w:w="9941" w:h="5441" w:hRule="exact" w:wrap="none" w:vAnchor="page" w:hAnchor="page" w:x="992" w:y="8344"/>
        <w:numPr>
          <w:ilvl w:val="0"/>
          <w:numId w:val="5"/>
        </w:numPr>
        <w:shd w:val="clear" w:color="auto" w:fill="auto"/>
        <w:tabs>
          <w:tab w:val="left" w:pos="1009"/>
        </w:tabs>
        <w:spacing w:after="0" w:line="317" w:lineRule="exact"/>
        <w:ind w:left="20" w:right="60" w:firstLine="740"/>
        <w:jc w:val="left"/>
      </w:pPr>
      <w:r>
        <w:t>Состав и формы бюджетной отчетности соответствуют (не соответствуют) составу и формам отчетов, утвержденным</w:t>
      </w:r>
    </w:p>
    <w:p w:rsidR="00116671" w:rsidRDefault="00AD64E0">
      <w:pPr>
        <w:pStyle w:val="40"/>
        <w:framePr w:w="9941" w:h="881" w:hRule="exact" w:wrap="none" w:vAnchor="page" w:hAnchor="page" w:x="992" w:y="14105"/>
        <w:shd w:val="clear" w:color="auto" w:fill="auto"/>
        <w:spacing w:before="0" w:after="0" w:line="170" w:lineRule="exact"/>
        <w:ind w:left="20"/>
        <w:jc w:val="center"/>
      </w:pPr>
      <w:r>
        <w:t>(наименование нормативного правового акта, его дата, номер)</w:t>
      </w:r>
    </w:p>
    <w:p w:rsidR="00116671" w:rsidRDefault="00AD64E0">
      <w:pPr>
        <w:pStyle w:val="20"/>
        <w:framePr w:w="9941" w:h="881" w:hRule="exact" w:wrap="none" w:vAnchor="page" w:hAnchor="page" w:x="992" w:y="14105"/>
        <w:numPr>
          <w:ilvl w:val="0"/>
          <w:numId w:val="5"/>
        </w:numPr>
        <w:shd w:val="clear" w:color="auto" w:fill="auto"/>
        <w:tabs>
          <w:tab w:val="left" w:leader="underscore" w:pos="9918"/>
          <w:tab w:val="left" w:pos="1004"/>
        </w:tabs>
        <w:spacing w:after="0" w:line="326" w:lineRule="exact"/>
        <w:ind w:left="20" w:right="60" w:firstLine="740"/>
        <w:jc w:val="left"/>
      </w:pPr>
      <w:r>
        <w:t>Камеральной проверкой бюджетной отчетности выявлены следующие нарушения и недостатки:</w:t>
      </w:r>
      <w:r>
        <w:tab/>
      </w:r>
    </w:p>
    <w:p w:rsidR="00116671" w:rsidRDefault="00CE1560">
      <w:pPr>
        <w:pStyle w:val="40"/>
        <w:framePr w:w="9941" w:h="211" w:hRule="exact" w:wrap="none" w:vAnchor="page" w:hAnchor="page" w:x="992" w:y="15296"/>
        <w:shd w:val="clear" w:color="auto" w:fill="auto"/>
        <w:spacing w:before="0" w:after="0" w:line="170" w:lineRule="exact"/>
        <w:ind w:left="20"/>
        <w:jc w:val="center"/>
      </w:pPr>
      <w:r>
        <w:t xml:space="preserve"> </w:t>
      </w:r>
      <w:r w:rsidR="00AD64E0">
        <w:t>(указываются формы бюджетной отчетности и допущенные нарушения)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="9965" w:h="273" w:hRule="exact" w:wrap="none" w:vAnchor="page" w:hAnchor="page" w:x="982" w:y="586"/>
        <w:shd w:val="clear" w:color="auto" w:fill="auto"/>
        <w:spacing w:line="260" w:lineRule="exact"/>
        <w:ind w:right="20"/>
      </w:pPr>
      <w:r>
        <w:lastRenderedPageBreak/>
        <w:t>19</w:t>
      </w:r>
    </w:p>
    <w:p w:rsidR="00116671" w:rsidRDefault="00AD64E0">
      <w:pPr>
        <w:pStyle w:val="30"/>
        <w:framePr w:w="9931" w:h="3785" w:hRule="exact" w:wrap="none" w:vAnchor="page" w:hAnchor="page" w:x="997" w:y="962"/>
        <w:shd w:val="clear" w:color="auto" w:fill="auto"/>
        <w:spacing w:before="0" w:after="0" w:line="322" w:lineRule="exact"/>
        <w:ind w:left="60"/>
      </w:pPr>
      <w:r>
        <w:t>Выводы</w:t>
      </w:r>
    </w:p>
    <w:p w:rsidR="00116671" w:rsidRDefault="00AD64E0">
      <w:pPr>
        <w:pStyle w:val="20"/>
        <w:framePr w:w="9931" w:h="3785" w:hRule="exact" w:wrap="none" w:vAnchor="page" w:hAnchor="page" w:x="997" w:y="962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322" w:lineRule="exact"/>
        <w:ind w:left="20" w:right="60" w:firstLine="720"/>
        <w:jc w:val="left"/>
      </w:pPr>
      <w:r>
        <w:t>Фактов неполноты бюджетной отчетности не выявлено (выявлено, с указанием).</w:t>
      </w:r>
    </w:p>
    <w:p w:rsidR="00116671" w:rsidRDefault="00AD64E0">
      <w:pPr>
        <w:pStyle w:val="20"/>
        <w:framePr w:w="9931" w:h="3785" w:hRule="exact" w:wrap="none" w:vAnchor="page" w:hAnchor="page" w:x="997" w:y="962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322" w:lineRule="exact"/>
        <w:ind w:left="20" w:right="60" w:firstLine="720"/>
        <w:jc w:val="left"/>
      </w:pPr>
      <w:r>
        <w:t>Фактов недостоверности бюджетной отчетности не выявлено (выявлено, с указанием).</w:t>
      </w:r>
    </w:p>
    <w:p w:rsidR="00116671" w:rsidRDefault="00AD64E0">
      <w:pPr>
        <w:pStyle w:val="20"/>
        <w:framePr w:w="9931" w:h="3785" w:hRule="exact" w:wrap="none" w:vAnchor="page" w:hAnchor="page" w:x="997" w:y="962"/>
        <w:numPr>
          <w:ilvl w:val="0"/>
          <w:numId w:val="6"/>
        </w:numPr>
        <w:shd w:val="clear" w:color="auto" w:fill="auto"/>
        <w:tabs>
          <w:tab w:val="left" w:pos="1009"/>
        </w:tabs>
        <w:spacing w:after="304" w:line="322" w:lineRule="exact"/>
        <w:ind w:left="20" w:right="60" w:firstLine="720"/>
        <w:jc w:val="left"/>
      </w:pPr>
      <w:r>
        <w:t>Фактов, способных негативно повлиять на достоверность бюджетной отчетности, не выявлено (выявлено, с указанием).</w:t>
      </w:r>
    </w:p>
    <w:p w:rsidR="00116671" w:rsidRDefault="00AD64E0">
      <w:pPr>
        <w:pStyle w:val="30"/>
        <w:framePr w:w="9931" w:h="3785" w:hRule="exact" w:wrap="none" w:vAnchor="page" w:hAnchor="page" w:x="997" w:y="962"/>
        <w:shd w:val="clear" w:color="auto" w:fill="auto"/>
        <w:spacing w:before="0" w:after="0" w:line="317" w:lineRule="exact"/>
        <w:ind w:left="60"/>
      </w:pPr>
      <w:r>
        <w:t>Предложения</w:t>
      </w:r>
    </w:p>
    <w:p w:rsidR="00116671" w:rsidRDefault="00AD64E0">
      <w:pPr>
        <w:pStyle w:val="20"/>
        <w:framePr w:w="9931" w:h="3785" w:hRule="exact" w:wrap="none" w:vAnchor="page" w:hAnchor="page" w:x="997" w:y="962"/>
        <w:shd w:val="clear" w:color="auto" w:fill="auto"/>
        <w:tabs>
          <w:tab w:val="left" w:leader="underscore" w:pos="9750"/>
        </w:tabs>
        <w:spacing w:after="0" w:line="317" w:lineRule="exact"/>
        <w:ind w:left="20" w:right="60" w:firstLine="720"/>
        <w:jc w:val="left"/>
      </w:pPr>
      <w:r>
        <w:t>Направить заключение о результатах внешней проверки бюджетной отчетности в</w:t>
      </w:r>
      <w:r>
        <w:tab/>
      </w:r>
    </w:p>
    <w:p w:rsidR="00116671" w:rsidRDefault="00AD64E0">
      <w:pPr>
        <w:pStyle w:val="40"/>
        <w:framePr w:w="9931" w:h="3785" w:hRule="exact" w:wrap="none" w:vAnchor="page" w:hAnchor="page" w:x="997" w:y="962"/>
        <w:shd w:val="clear" w:color="auto" w:fill="auto"/>
        <w:spacing w:before="0" w:after="0" w:line="170" w:lineRule="exact"/>
        <w:ind w:left="60"/>
        <w:jc w:val="center"/>
      </w:pPr>
      <w:r>
        <w:t>(наименование Г АБС)</w:t>
      </w:r>
    </w:p>
    <w:p w:rsidR="00454C30" w:rsidRDefault="00DE65B3">
      <w:pPr>
        <w:pStyle w:val="20"/>
        <w:framePr w:w="9931" w:h="2532" w:hRule="exact" w:wrap="none" w:vAnchor="page" w:hAnchor="page" w:x="997" w:y="5350"/>
        <w:shd w:val="clear" w:color="auto" w:fill="auto"/>
        <w:tabs>
          <w:tab w:val="left" w:pos="3702"/>
          <w:tab w:val="left" w:leader="underscore" w:pos="5833"/>
          <w:tab w:val="left" w:pos="7590"/>
          <w:tab w:val="left" w:leader="underscore" w:pos="9865"/>
        </w:tabs>
        <w:spacing w:after="11" w:line="260" w:lineRule="exact"/>
        <w:ind w:left="20"/>
        <w:jc w:val="left"/>
      </w:pPr>
      <w:r>
        <w:t xml:space="preserve">Председатель Контрольно-счетного </w:t>
      </w:r>
    </w:p>
    <w:p w:rsidR="00116671" w:rsidRDefault="00DE65B3">
      <w:pPr>
        <w:pStyle w:val="20"/>
        <w:framePr w:w="9931" w:h="2532" w:hRule="exact" w:wrap="none" w:vAnchor="page" w:hAnchor="page" w:x="997" w:y="5350"/>
        <w:shd w:val="clear" w:color="auto" w:fill="auto"/>
        <w:tabs>
          <w:tab w:val="left" w:pos="3702"/>
          <w:tab w:val="left" w:leader="underscore" w:pos="5833"/>
          <w:tab w:val="left" w:pos="7590"/>
          <w:tab w:val="left" w:leader="underscore" w:pos="9865"/>
        </w:tabs>
        <w:spacing w:after="11" w:line="260" w:lineRule="exact"/>
        <w:ind w:left="20"/>
        <w:jc w:val="left"/>
      </w:pPr>
      <w:r>
        <w:t>органа</w:t>
      </w:r>
      <w:r w:rsidR="00AD64E0">
        <w:tab/>
      </w:r>
      <w:r w:rsidR="00AD64E0">
        <w:tab/>
      </w:r>
      <w:r w:rsidR="00AD64E0">
        <w:tab/>
      </w:r>
      <w:r w:rsidR="00AD64E0">
        <w:tab/>
      </w:r>
    </w:p>
    <w:p w:rsidR="00116671" w:rsidRDefault="00AD64E0">
      <w:pPr>
        <w:pStyle w:val="40"/>
        <w:framePr w:w="9931" w:h="2532" w:hRule="exact" w:wrap="none" w:vAnchor="page" w:hAnchor="page" w:x="997" w:y="5350"/>
        <w:shd w:val="clear" w:color="auto" w:fill="auto"/>
        <w:tabs>
          <w:tab w:val="left" w:pos="3835"/>
        </w:tabs>
        <w:spacing w:before="0" w:after="0" w:line="170" w:lineRule="exact"/>
        <w:ind w:right="60"/>
        <w:jc w:val="right"/>
      </w:pPr>
      <w:r>
        <w:t>(личная подпись)</w:t>
      </w:r>
      <w:r>
        <w:tab/>
        <w:t>(инициалы и фамилия)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rap="none" w:vAnchor="page" w:hAnchor="page" w:x="5803" w:y="599"/>
        <w:shd w:val="clear" w:color="auto" w:fill="auto"/>
        <w:spacing w:line="260" w:lineRule="exact"/>
        <w:ind w:left="20"/>
        <w:jc w:val="left"/>
      </w:pPr>
      <w:r>
        <w:lastRenderedPageBreak/>
        <w:t>20</w:t>
      </w:r>
    </w:p>
    <w:p w:rsidR="00116671" w:rsidRDefault="00AD64E0">
      <w:pPr>
        <w:pStyle w:val="20"/>
        <w:framePr w:w="9926" w:h="323" w:hRule="exact" w:wrap="none" w:vAnchor="page" w:hAnchor="page" w:x="1003" w:y="1026"/>
        <w:shd w:val="clear" w:color="auto" w:fill="auto"/>
        <w:spacing w:after="0" w:line="260" w:lineRule="exact"/>
        <w:ind w:right="60"/>
        <w:jc w:val="right"/>
      </w:pPr>
      <w:r>
        <w:t>Приложение 3</w:t>
      </w:r>
    </w:p>
    <w:p w:rsidR="00116671" w:rsidRDefault="00AD64E0" w:rsidP="00BC4017">
      <w:pPr>
        <w:pStyle w:val="22"/>
        <w:framePr w:w="10033" w:h="2580" w:hRule="exact" w:wrap="none" w:vAnchor="page" w:hAnchor="page" w:x="1077" w:y="1805"/>
        <w:shd w:val="clear" w:color="auto" w:fill="auto"/>
        <w:spacing w:before="0" w:after="401" w:line="298" w:lineRule="exact"/>
        <w:jc w:val="center"/>
      </w:pPr>
      <w:bookmarkStart w:id="11" w:name="bookmark18"/>
      <w:r>
        <w:t>Образец оформления заключения о результатах внешней проверки бюджетной отчетности ГАБС с выходом на объект</w:t>
      </w:r>
      <w:bookmarkEnd w:id="11"/>
    </w:p>
    <w:p w:rsidR="00116671" w:rsidRDefault="00AD64E0" w:rsidP="00BC4017">
      <w:pPr>
        <w:pStyle w:val="20"/>
        <w:framePr w:w="10033" w:h="2580" w:hRule="exact" w:wrap="none" w:vAnchor="page" w:hAnchor="page" w:x="1077" w:y="1805"/>
        <w:shd w:val="clear" w:color="auto" w:fill="auto"/>
        <w:spacing w:after="0" w:line="322" w:lineRule="exact"/>
        <w:ind w:left="6680" w:right="1480"/>
        <w:jc w:val="both"/>
      </w:pPr>
      <w:r>
        <w:t xml:space="preserve">УТВЕРЖДАЮ Председатель </w:t>
      </w:r>
      <w:r w:rsidR="00454C30">
        <w:t>Контрольно-счетного органа</w:t>
      </w:r>
      <w:r>
        <w:t xml:space="preserve"> </w:t>
      </w:r>
    </w:p>
    <w:p w:rsidR="00116671" w:rsidRDefault="00AD64E0">
      <w:pPr>
        <w:pStyle w:val="40"/>
        <w:framePr w:w="9926" w:h="556" w:hRule="exact" w:wrap="none" w:vAnchor="page" w:hAnchor="page" w:x="1003" w:y="4436"/>
        <w:shd w:val="clear" w:color="auto" w:fill="auto"/>
        <w:spacing w:before="0" w:after="10" w:line="170" w:lineRule="exact"/>
        <w:ind w:left="6680"/>
      </w:pPr>
      <w:r>
        <w:t>подпись, инициалы, фамилия</w:t>
      </w:r>
    </w:p>
    <w:p w:rsidR="00116671" w:rsidRDefault="00122CA0">
      <w:pPr>
        <w:pStyle w:val="20"/>
        <w:framePr w:w="9926" w:h="556" w:hRule="exact" w:wrap="none" w:vAnchor="page" w:hAnchor="page" w:x="1003" w:y="4436"/>
        <w:shd w:val="clear" w:color="auto" w:fill="auto"/>
        <w:tabs>
          <w:tab w:val="left" w:pos="2371"/>
        </w:tabs>
        <w:spacing w:after="0" w:line="260" w:lineRule="exact"/>
        <w:ind w:right="60"/>
        <w:jc w:val="right"/>
      </w:pPr>
      <w:r>
        <w:t>«»</w:t>
      </w:r>
      <w:r w:rsidR="00AD64E0">
        <w:tab/>
        <w:t>20 г.</w:t>
      </w:r>
    </w:p>
    <w:p w:rsidR="00116671" w:rsidRDefault="00AD64E0">
      <w:pPr>
        <w:pStyle w:val="13"/>
        <w:framePr w:w="9926" w:h="1152" w:hRule="exact" w:wrap="none" w:vAnchor="page" w:hAnchor="page" w:x="1003" w:y="5325"/>
        <w:shd w:val="clear" w:color="auto" w:fill="auto"/>
        <w:spacing w:before="0"/>
      </w:pPr>
      <w:bookmarkStart w:id="12" w:name="bookmark19"/>
      <w:r>
        <w:t>Заключение о результатах внешней проверки бюджетной отчетности</w:t>
      </w:r>
      <w:bookmarkEnd w:id="12"/>
    </w:p>
    <w:p w:rsidR="00116671" w:rsidRDefault="00AD64E0">
      <w:pPr>
        <w:pStyle w:val="30"/>
        <w:framePr w:w="9926" w:h="1152" w:hRule="exact" w:wrap="none" w:vAnchor="page" w:hAnchor="page" w:x="1003" w:y="5325"/>
        <w:shd w:val="clear" w:color="auto" w:fill="auto"/>
        <w:spacing w:before="0" w:after="0" w:line="365" w:lineRule="exact"/>
      </w:pPr>
      <w:r>
        <w:t>(с выходом на объект)</w:t>
      </w:r>
    </w:p>
    <w:p w:rsidR="00116671" w:rsidRDefault="00AD64E0">
      <w:pPr>
        <w:pStyle w:val="52"/>
        <w:framePr w:w="9926" w:h="1418" w:hRule="exact" w:wrap="none" w:vAnchor="page" w:hAnchor="page" w:x="1003" w:y="7089"/>
        <w:shd w:val="clear" w:color="auto" w:fill="auto"/>
        <w:spacing w:before="0" w:after="15" w:line="170" w:lineRule="exact"/>
      </w:pPr>
      <w:r>
        <w:t>(наименование ГАБС)</w:t>
      </w:r>
    </w:p>
    <w:p w:rsidR="00116671" w:rsidRDefault="00AD64E0">
      <w:pPr>
        <w:pStyle w:val="30"/>
        <w:framePr w:w="9926" w:h="1418" w:hRule="exact" w:wrap="none" w:vAnchor="page" w:hAnchor="page" w:x="1003" w:y="7089"/>
        <w:shd w:val="clear" w:color="auto" w:fill="auto"/>
        <w:tabs>
          <w:tab w:val="left" w:leader="underscore" w:pos="883"/>
        </w:tabs>
        <w:spacing w:before="0" w:after="666" w:line="260" w:lineRule="exact"/>
      </w:pPr>
      <w:r>
        <w:t>за 20</w:t>
      </w:r>
      <w:r>
        <w:tab/>
        <w:t>год</w:t>
      </w:r>
    </w:p>
    <w:p w:rsidR="00116671" w:rsidRDefault="00122CA0">
      <w:pPr>
        <w:pStyle w:val="40"/>
        <w:framePr w:w="9926" w:h="1418" w:hRule="exact" w:wrap="none" w:vAnchor="page" w:hAnchor="page" w:x="1003" w:y="7089"/>
        <w:shd w:val="clear" w:color="auto" w:fill="auto"/>
        <w:tabs>
          <w:tab w:val="left" w:pos="1949"/>
        </w:tabs>
        <w:spacing w:before="0" w:after="0" w:line="170" w:lineRule="exact"/>
        <w:ind w:right="60"/>
        <w:jc w:val="right"/>
      </w:pPr>
      <w:r>
        <w:t>«»</w:t>
      </w:r>
      <w:r w:rsidR="00AD64E0">
        <w:tab/>
        <w:t>20 г.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tabs>
          <w:tab w:val="left" w:leader="underscore" w:pos="9000"/>
        </w:tabs>
        <w:spacing w:after="376" w:line="260" w:lineRule="exact"/>
        <w:ind w:right="60"/>
        <w:jc w:val="right"/>
      </w:pPr>
      <w:r>
        <w:t>В результате внешней проверки бюджетной отчетности</w:t>
      </w:r>
      <w:r>
        <w:tab/>
      </w:r>
    </w:p>
    <w:p w:rsidR="00116671" w:rsidRDefault="00AD64E0">
      <w:pPr>
        <w:pStyle w:val="40"/>
        <w:framePr w:w="9926" w:h="5992" w:hRule="exact" w:wrap="none" w:vAnchor="page" w:hAnchor="page" w:x="1003" w:y="9157"/>
        <w:shd w:val="clear" w:color="auto" w:fill="auto"/>
        <w:spacing w:before="0" w:after="15" w:line="170" w:lineRule="exact"/>
        <w:jc w:val="center"/>
      </w:pPr>
      <w:r>
        <w:t>(наименование Г АБС)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tabs>
          <w:tab w:val="left" w:leader="underscore" w:pos="1033"/>
        </w:tabs>
        <w:spacing w:after="112" w:line="260" w:lineRule="exact"/>
        <w:ind w:left="20"/>
        <w:jc w:val="both"/>
      </w:pPr>
      <w:r>
        <w:t>за 20</w:t>
      </w:r>
      <w:r>
        <w:tab/>
        <w:t>год установлено следующее.</w:t>
      </w:r>
    </w:p>
    <w:p w:rsidR="00116671" w:rsidRDefault="00AD64E0">
      <w:pPr>
        <w:pStyle w:val="20"/>
        <w:framePr w:w="9926" w:h="5992" w:hRule="exact" w:wrap="none" w:vAnchor="page" w:hAnchor="page" w:x="1003" w:y="9157"/>
        <w:numPr>
          <w:ilvl w:val="0"/>
          <w:numId w:val="7"/>
        </w:numPr>
        <w:shd w:val="clear" w:color="auto" w:fill="auto"/>
        <w:tabs>
          <w:tab w:val="left" w:pos="245"/>
          <w:tab w:val="left" w:leader="underscore" w:pos="9086"/>
        </w:tabs>
        <w:spacing w:after="131" w:line="260" w:lineRule="exact"/>
        <w:ind w:right="60"/>
        <w:jc w:val="right"/>
      </w:pPr>
      <w:r>
        <w:t>Бюджетная отчетность</w:t>
      </w:r>
      <w:r>
        <w:tab/>
      </w:r>
    </w:p>
    <w:p w:rsidR="00116671" w:rsidRDefault="00AD64E0">
      <w:pPr>
        <w:pStyle w:val="40"/>
        <w:framePr w:w="9926" w:h="5992" w:hRule="exact" w:wrap="none" w:vAnchor="page" w:hAnchor="page" w:x="1003" w:y="9157"/>
        <w:shd w:val="clear" w:color="auto" w:fill="auto"/>
        <w:spacing w:before="0" w:after="0" w:line="170" w:lineRule="exact"/>
        <w:ind w:left="5420"/>
      </w:pPr>
      <w:r>
        <w:t>(наименование ГАБС)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tabs>
          <w:tab w:val="left" w:leader="underscore" w:pos="1090"/>
        </w:tabs>
        <w:spacing w:after="0" w:line="322" w:lineRule="exact"/>
        <w:ind w:left="20"/>
        <w:jc w:val="both"/>
      </w:pPr>
      <w:r>
        <w:t>за 20</w:t>
      </w:r>
      <w:r>
        <w:tab/>
        <w:t>год представлена в финансов</w:t>
      </w:r>
      <w:r w:rsidR="00454C30">
        <w:t>ое управление администрации Балахтинского района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tabs>
          <w:tab w:val="left" w:leader="underscore" w:pos="582"/>
          <w:tab w:val="left" w:leader="underscore" w:pos="2420"/>
          <w:tab w:val="left" w:leader="underscore" w:pos="3121"/>
        </w:tabs>
        <w:spacing w:after="0" w:line="322" w:lineRule="exact"/>
        <w:ind w:left="20"/>
        <w:jc w:val="both"/>
      </w:pPr>
      <w:r>
        <w:t>«</w:t>
      </w:r>
      <w:r>
        <w:tab/>
        <w:t xml:space="preserve">» </w:t>
      </w:r>
      <w:r>
        <w:tab/>
        <w:t>20</w:t>
      </w:r>
      <w:r>
        <w:tab/>
        <w:t>г., что соответствует (не соответствует) срокам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spacing w:after="0" w:line="322" w:lineRule="exact"/>
        <w:ind w:right="60"/>
        <w:jc w:val="right"/>
      </w:pPr>
      <w:r>
        <w:t>ее представления, установленным министерством финансов Красноярского края.</w:t>
      </w:r>
    </w:p>
    <w:p w:rsidR="00116671" w:rsidRDefault="00AD64E0">
      <w:pPr>
        <w:pStyle w:val="20"/>
        <w:framePr w:w="9926" w:h="5992" w:hRule="exact" w:wrap="none" w:vAnchor="page" w:hAnchor="page" w:x="1003" w:y="9157"/>
        <w:numPr>
          <w:ilvl w:val="0"/>
          <w:numId w:val="7"/>
        </w:numPr>
        <w:shd w:val="clear" w:color="auto" w:fill="auto"/>
        <w:tabs>
          <w:tab w:val="left" w:pos="274"/>
          <w:tab w:val="left" w:leader="underscore" w:pos="7714"/>
          <w:tab w:val="left" w:leader="underscore" w:pos="8650"/>
        </w:tabs>
        <w:spacing w:after="0" w:line="322" w:lineRule="exact"/>
        <w:ind w:right="60"/>
        <w:jc w:val="right"/>
      </w:pPr>
      <w:r>
        <w:t>Бюджетная отчетность</w:t>
      </w:r>
      <w:r>
        <w:tab/>
        <w:t>за 20</w:t>
      </w:r>
      <w:r>
        <w:tab/>
        <w:t>год</w:t>
      </w:r>
    </w:p>
    <w:p w:rsidR="00116671" w:rsidRDefault="00AD64E0">
      <w:pPr>
        <w:pStyle w:val="40"/>
        <w:framePr w:w="9926" w:h="5992" w:hRule="exact" w:wrap="none" w:vAnchor="page" w:hAnchor="page" w:x="1003" w:y="9157"/>
        <w:shd w:val="clear" w:color="auto" w:fill="auto"/>
        <w:spacing w:before="0" w:after="0" w:line="317" w:lineRule="exact"/>
        <w:ind w:left="5420"/>
      </w:pPr>
      <w:r>
        <w:t>(наименование ГАБС)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tabs>
          <w:tab w:val="left" w:leader="underscore" w:pos="7417"/>
          <w:tab w:val="left" w:leader="underscore" w:pos="8828"/>
          <w:tab w:val="left" w:leader="underscore" w:pos="9538"/>
        </w:tabs>
        <w:spacing w:after="0" w:line="317" w:lineRule="exact"/>
        <w:ind w:left="20"/>
        <w:jc w:val="both"/>
      </w:pPr>
      <w:r>
        <w:t xml:space="preserve">представлена в </w:t>
      </w:r>
      <w:r w:rsidR="007D0592">
        <w:t>Контрольно-счетный орган</w:t>
      </w:r>
      <w:r>
        <w:t xml:space="preserve"> «</w:t>
      </w:r>
      <w:r>
        <w:tab/>
        <w:t xml:space="preserve">» </w:t>
      </w:r>
      <w:r>
        <w:tab/>
        <w:t xml:space="preserve"> 20</w:t>
      </w:r>
      <w:r>
        <w:tab/>
        <w:t xml:space="preserve"> г.,</w:t>
      </w:r>
    </w:p>
    <w:p w:rsidR="00116671" w:rsidRDefault="00AD64E0">
      <w:pPr>
        <w:pStyle w:val="20"/>
        <w:framePr w:w="9926" w:h="5992" w:hRule="exact" w:wrap="none" w:vAnchor="page" w:hAnchor="page" w:x="1003" w:y="9157"/>
        <w:shd w:val="clear" w:color="auto" w:fill="auto"/>
        <w:spacing w:after="0" w:line="317" w:lineRule="exact"/>
        <w:ind w:left="20" w:right="60"/>
        <w:jc w:val="both"/>
      </w:pPr>
      <w:r>
        <w:t xml:space="preserve">что соответствует (не соответствует) срокам ее представления, установленным </w:t>
      </w:r>
      <w:r w:rsidR="007D0592">
        <w:t>Решением Балахтинского районного Совета депутатов</w:t>
      </w:r>
      <w:r>
        <w:t xml:space="preserve"> от </w:t>
      </w:r>
      <w:r w:rsidR="008042CF">
        <w:t>25</w:t>
      </w:r>
      <w:r>
        <w:t>.</w:t>
      </w:r>
      <w:r w:rsidR="008042CF">
        <w:t>09</w:t>
      </w:r>
      <w:r>
        <w:t>.20</w:t>
      </w:r>
      <w:r w:rsidR="008042CF">
        <w:t>13</w:t>
      </w:r>
      <w:r>
        <w:t xml:space="preserve"> № </w:t>
      </w:r>
      <w:r w:rsidR="008042CF">
        <w:t>24-349р</w:t>
      </w:r>
      <w:r>
        <w:t xml:space="preserve"> «О</w:t>
      </w:r>
      <w:r w:rsidR="008042CF">
        <w:t>б утверждении Положения о</w:t>
      </w:r>
      <w:r>
        <w:t xml:space="preserve"> бюджетном процессе в </w:t>
      </w:r>
      <w:r w:rsidR="008042CF">
        <w:t>Балахтинском районе</w:t>
      </w:r>
      <w:r>
        <w:t>».</w:t>
      </w:r>
    </w:p>
    <w:p w:rsidR="00116671" w:rsidRDefault="00AD64E0">
      <w:pPr>
        <w:pStyle w:val="20"/>
        <w:framePr w:w="9926" w:h="5992" w:hRule="exact" w:wrap="none" w:vAnchor="page" w:hAnchor="page" w:x="1003" w:y="9157"/>
        <w:numPr>
          <w:ilvl w:val="0"/>
          <w:numId w:val="7"/>
        </w:numPr>
        <w:shd w:val="clear" w:color="auto" w:fill="auto"/>
        <w:tabs>
          <w:tab w:val="left" w:pos="1009"/>
        </w:tabs>
        <w:spacing w:after="298" w:line="317" w:lineRule="exact"/>
        <w:ind w:left="20" w:right="60" w:firstLine="740"/>
        <w:jc w:val="left"/>
      </w:pPr>
      <w:r>
        <w:t>Состав и формы бюджетной отчетности соответствуют (не соответствуют) составу и формам отчетов, утвержденным</w:t>
      </w:r>
    </w:p>
    <w:p w:rsidR="00116671" w:rsidRDefault="00AD64E0">
      <w:pPr>
        <w:pStyle w:val="40"/>
        <w:framePr w:w="9926" w:h="5992" w:hRule="exact" w:wrap="none" w:vAnchor="page" w:hAnchor="page" w:x="1003" w:y="9157"/>
        <w:shd w:val="clear" w:color="auto" w:fill="auto"/>
        <w:spacing w:before="0" w:after="0" w:line="170" w:lineRule="exact"/>
        <w:jc w:val="center"/>
      </w:pPr>
      <w:r>
        <w:t>(наименование нормативного правового акта, его дата, номер)</w:t>
      </w:r>
    </w:p>
    <w:p w:rsidR="00116671" w:rsidRDefault="00AD64E0">
      <w:pPr>
        <w:pStyle w:val="a7"/>
        <w:framePr w:wrap="none" w:vAnchor="page" w:hAnchor="page" w:x="988" w:y="16042"/>
        <w:shd w:val="clear" w:color="auto" w:fill="auto"/>
        <w:spacing w:line="170" w:lineRule="exact"/>
        <w:ind w:left="20"/>
      </w:pPr>
      <w:r>
        <w:rPr>
          <w:rStyle w:val="a8"/>
          <w:b/>
          <w:bCs/>
        </w:rPr>
        <w:t>СФК 3</w:t>
      </w:r>
    </w:p>
    <w:p w:rsidR="00116671" w:rsidRDefault="00AD64E0">
      <w:pPr>
        <w:pStyle w:val="a7"/>
        <w:framePr w:wrap="none" w:vAnchor="page" w:hAnchor="page" w:x="7929" w:y="16045"/>
        <w:shd w:val="clear" w:color="auto" w:fill="auto"/>
        <w:spacing w:line="170" w:lineRule="exact"/>
        <w:ind w:left="20"/>
      </w:pPr>
      <w:r>
        <w:rPr>
          <w:rStyle w:val="a8"/>
          <w:b/>
          <w:bCs/>
        </w:rPr>
        <w:t>Дата печати документа: 03.03.2017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rap="none" w:vAnchor="page" w:hAnchor="page" w:x="5812" w:y="586"/>
        <w:shd w:val="clear" w:color="auto" w:fill="auto"/>
        <w:spacing w:line="260" w:lineRule="exact"/>
        <w:ind w:left="20"/>
        <w:jc w:val="left"/>
      </w:pPr>
      <w:r>
        <w:lastRenderedPageBreak/>
        <w:t>21</w:t>
      </w:r>
    </w:p>
    <w:p w:rsidR="00116671" w:rsidRDefault="00AD64E0">
      <w:pPr>
        <w:pStyle w:val="20"/>
        <w:framePr w:w="9965" w:h="14595" w:hRule="exact" w:wrap="none" w:vAnchor="page" w:hAnchor="page" w:x="983" w:y="935"/>
        <w:numPr>
          <w:ilvl w:val="0"/>
          <w:numId w:val="7"/>
        </w:numPr>
        <w:shd w:val="clear" w:color="auto" w:fill="auto"/>
        <w:tabs>
          <w:tab w:val="left" w:pos="1019"/>
        </w:tabs>
        <w:spacing w:after="0" w:line="326" w:lineRule="exact"/>
        <w:ind w:left="40" w:right="20" w:firstLine="700"/>
        <w:jc w:val="both"/>
      </w:pPr>
      <w:r>
        <w:t>В ходе проведенной внешней проверки бюджетной отчетности выявлено следующее.</w:t>
      </w:r>
    </w:p>
    <w:p w:rsidR="00116671" w:rsidRDefault="00AD64E0">
      <w:pPr>
        <w:pStyle w:val="20"/>
        <w:framePr w:w="9965" w:h="14595" w:hRule="exact" w:wrap="none" w:vAnchor="page" w:hAnchor="page" w:x="983" w:y="935"/>
        <w:numPr>
          <w:ilvl w:val="1"/>
          <w:numId w:val="7"/>
        </w:numPr>
        <w:shd w:val="clear" w:color="auto" w:fill="auto"/>
        <w:tabs>
          <w:tab w:val="left" w:pos="1234"/>
        </w:tabs>
        <w:spacing w:after="0" w:line="274" w:lineRule="exact"/>
        <w:ind w:left="40" w:firstLine="700"/>
        <w:jc w:val="both"/>
      </w:pPr>
      <w:r>
        <w:t>Общие положения.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266"/>
        <w:ind w:left="40" w:right="20" w:firstLine="700"/>
      </w:pPr>
      <w:r>
        <w:t>Указывается общая информация о главном администраторе бюджетных средств, в том числе сведения о наличии и количестве учреждений, находящихся в ведении главного администратора бюджетных средств, их организационно-правовой форме; изменениях количества и состава подведомственных учреждений по видам организационно-правовой формы, находящихся в ведении главного администратора бюджетных средств, на начало и конец отчетного финансового года (обобщенный анализ результатов создания, реорганизации, изменения типа, ликвидации, передачи в иное ведение подведомственных учреждений, в том числе в связи с совершенствованием их правового положения).</w:t>
      </w:r>
    </w:p>
    <w:p w:rsidR="00116671" w:rsidRDefault="00AD64E0">
      <w:pPr>
        <w:pStyle w:val="20"/>
        <w:framePr w:w="9965" w:h="14595" w:hRule="exact" w:wrap="none" w:vAnchor="page" w:hAnchor="page" w:x="983" w:y="935"/>
        <w:numPr>
          <w:ilvl w:val="1"/>
          <w:numId w:val="7"/>
        </w:numPr>
        <w:shd w:val="clear" w:color="auto" w:fill="auto"/>
        <w:tabs>
          <w:tab w:val="left" w:pos="1259"/>
        </w:tabs>
        <w:spacing w:after="0" w:line="317" w:lineRule="exact"/>
        <w:ind w:left="40" w:right="20" w:firstLine="700"/>
        <w:jc w:val="both"/>
      </w:pPr>
      <w:r>
        <w:t>Соблюдение единого порядка составления и представления бюджетной отчетности, срока и полноты предоставления бюджетной отчетности.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 xml:space="preserve">Указывается информация о соблюдении (не соблюдении) порядка составления и представления бюджетной отчетности, </w:t>
      </w:r>
      <w:r w:rsidR="00122CA0">
        <w:t>например,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firstLine="700"/>
      </w:pPr>
      <w:r>
        <w:t>Бюджетная отчетность сформирована на основании годовой бюджетной отчетности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tabs>
          <w:tab w:val="left" w:leader="underscore" w:pos="8886"/>
        </w:tabs>
        <w:spacing w:after="0"/>
        <w:ind w:left="40"/>
        <w:jc w:val="left"/>
      </w:pPr>
      <w:r>
        <w:t>главного администратора бюджетных средств и бюджетной отчетности</w:t>
      </w:r>
      <w:r>
        <w:rPr>
          <w:rStyle w:val="6CordiaUPC135pt0pt"/>
        </w:rPr>
        <w:t xml:space="preserve"> </w:t>
      </w:r>
      <w:r>
        <w:rPr>
          <w:rStyle w:val="6CordiaUPC135pt0pt"/>
        </w:rPr>
        <w:tab/>
        <w:t xml:space="preserve"> </w:t>
      </w:r>
      <w:r>
        <w:t>казенных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/>
        <w:jc w:val="left"/>
      </w:pPr>
      <w:r>
        <w:t>учреждений.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>Бюджетная отчетность составлена в соответствии (не в соответствии)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>Выборочной проверкой соблюдения контрольных соотношений (увязки) между показателями форм сводной (консолидированной) бюджетной отчетности главного администратора бюджетных средств расхождений не установлено (установлено).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>В ходе внешней проверки бюджетной отчетности проверена бюджетная отчетность главного администратора бюджетных средств и бюджетная отчетность казенных учреждений (выборочно).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>При сопоставлении показателей сводной (консолидированной) бюджетной отчетности главного администратора бюджетных средств с показателями бюджетной отчетности подведомственных получателей (распорядителей) бюджетных средств, администраторов доходов бюджета, администраторов источников финансирования дефицита бюджета по счетам (формам) бюджетной отчетности расхождений не установлено (установлено).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>Проведена выверка взаимозависимых показателей сводной (консолидированной) бюджетной отчетности главного администратора бюджетных средств и сводной бухгалтерской отчетности бюджетных и автономных учреждений по сумме расходов на предоставление субсидий на выполнение государственного задания и на иные цели. Указывается соответствие (не соответствие) взаимозависимых показателей. Нарушений не установлено (установлено).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0"/>
        <w:ind w:left="40" w:right="20" w:firstLine="700"/>
      </w:pPr>
      <w:r>
        <w:t xml:space="preserve">Бюджетная отчетность составлена с нарушениями и недостатками, не оказавшими существенного влияния на достоверность данных годового отчета об исполнении </w:t>
      </w:r>
      <w:r w:rsidR="001D374A">
        <w:t>районного</w:t>
      </w:r>
      <w:r>
        <w:t xml:space="preserve"> бюджета, но отрицательно оказавшими влияние на ее информативность</w:t>
      </w:r>
    </w:p>
    <w:p w:rsidR="00116671" w:rsidRDefault="00AD64E0">
      <w:pPr>
        <w:pStyle w:val="62"/>
        <w:framePr w:w="9965" w:h="14595" w:hRule="exact" w:wrap="none" w:vAnchor="page" w:hAnchor="page" w:x="983" w:y="935"/>
        <w:shd w:val="clear" w:color="auto" w:fill="auto"/>
        <w:spacing w:after="266"/>
        <w:ind w:left="40" w:right="20" w:firstLine="700"/>
      </w:pPr>
      <w:r>
        <w:t xml:space="preserve">Бюджетная отчетность составлена с нарушениями и недостатками, которые могут привести к искажению годового отчета об исполнении </w:t>
      </w:r>
      <w:r w:rsidR="00EF2449">
        <w:t>районного</w:t>
      </w:r>
      <w:r>
        <w:t xml:space="preserve"> бюджета. В случае установления несоответствия указываются установленные факты несоответствия и причины их возникновения.</w:t>
      </w:r>
    </w:p>
    <w:p w:rsidR="00116671" w:rsidRDefault="00AD64E0">
      <w:pPr>
        <w:pStyle w:val="20"/>
        <w:framePr w:w="9965" w:h="14595" w:hRule="exact" w:wrap="none" w:vAnchor="page" w:hAnchor="page" w:x="983" w:y="935"/>
        <w:numPr>
          <w:ilvl w:val="1"/>
          <w:numId w:val="7"/>
        </w:numPr>
        <w:shd w:val="clear" w:color="auto" w:fill="auto"/>
        <w:tabs>
          <w:tab w:val="left" w:pos="1245"/>
        </w:tabs>
        <w:spacing w:after="0" w:line="317" w:lineRule="exact"/>
        <w:ind w:left="40" w:right="20" w:firstLine="700"/>
        <w:jc w:val="both"/>
      </w:pPr>
      <w:r>
        <w:t>Соблюдение порядка ведения бюджетного учета и составления бюджетной отчетности, в том числе проведение ежегодной инвентаризации имущества и финансовых обязательств.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rap="none" w:vAnchor="page" w:hAnchor="page" w:x="5810" w:y="586"/>
        <w:shd w:val="clear" w:color="auto" w:fill="auto"/>
        <w:spacing w:line="260" w:lineRule="exact"/>
        <w:ind w:left="20"/>
        <w:jc w:val="left"/>
      </w:pPr>
      <w:r>
        <w:lastRenderedPageBreak/>
        <w:t>22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 xml:space="preserve">Указывается информация о соблюдении (не соблюдении) порядка ведения бюджетного учета и составления бюджетной отчетности, в том числе проведение ежегодной инвентаризации имущества и финансовых обязательств, </w:t>
      </w:r>
      <w:r w:rsidR="00122CA0">
        <w:t>например,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tabs>
          <w:tab w:val="left" w:leader="underscore" w:pos="6242"/>
          <w:tab w:val="left" w:leader="underscore" w:pos="7067"/>
        </w:tabs>
        <w:spacing w:after="0"/>
        <w:ind w:left="40" w:right="20" w:firstLine="700"/>
      </w:pPr>
      <w:r>
        <w:t>Организация и ведение бюджетного учета главным администратором бюджетных средств осуществляется в соответствии с Единым планом счетов для органов государственной власти (государственных органов) и Инструкцией по его применению, утвержденным приказом Минфина России от</w:t>
      </w:r>
      <w:r>
        <w:rPr>
          <w:rStyle w:val="6CordiaUPC135pt0pt"/>
        </w:rPr>
        <w:tab/>
      </w:r>
      <w:r>
        <w:t>№</w:t>
      </w:r>
      <w:r>
        <w:rPr>
          <w:rStyle w:val="6CordiaUPC135pt0pt"/>
        </w:rPr>
        <w:tab/>
        <w:t>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>Показатели, отраженные в формах бюджетной отчетности главного администратора бюджетных средств (ПБС), соответствуют (не соответствуют) остаткам и оборотам по соответствующим счетам бюджетного учета, отраженным в регистрах бюджетного учета и (или) главной книге главного администратора бюджетных средств.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258"/>
        <w:ind w:left="40" w:right="20" w:firstLine="700"/>
      </w:pPr>
      <w:r>
        <w:t>Приводится информация по результатам анализа данных о проведении инвентаризации имущества, финансовых активов и обязательств.</w:t>
      </w:r>
    </w:p>
    <w:p w:rsidR="00116671" w:rsidRDefault="00AD64E0">
      <w:pPr>
        <w:pStyle w:val="20"/>
        <w:framePr w:w="9970" w:h="14410" w:hRule="exact" w:wrap="none" w:vAnchor="page" w:hAnchor="page" w:x="981" w:y="957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326" w:lineRule="exact"/>
        <w:ind w:left="40" w:right="20" w:firstLine="700"/>
        <w:jc w:val="both"/>
      </w:pPr>
      <w:r>
        <w:t>Исполнение бюджетных полномочий главного администратора (администратора) доходов бюджета и анализ показателей отчета об исполнении бюджета.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>Указывается общие итоги исполнения бюджета (общий анализ итогов исполнения бюджета главным администратором бюджетных средств по доходам, расходам в сравнении с плановыми показателями и показателями исполнения бюджета за предыдущий финансовый год).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 xml:space="preserve">Приводится информация по результатам анализ исполнения бюджета по доходам (доходы </w:t>
      </w:r>
      <w:r w:rsidR="00EF2449">
        <w:t>районного</w:t>
      </w:r>
      <w:bookmarkStart w:id="13" w:name="_GoBack"/>
      <w:bookmarkEnd w:id="13"/>
      <w:r>
        <w:t xml:space="preserve"> бюджета, администрируемые главным администратором бюджетных средств; динамика доходов).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>Информация по результатам анализ исполнения бюджета по расходам (утвержденные назначения по расходам; анализ изменений по расходам областного бюджета; анализ исполнения расходных статей бюджета, в том числе в разрезе разделов классификации расходов бюджетов Российской Федерации, кодов классификации операций сектора государственного управления, целевых программ, анализ исполнения публичных нормативных обязательств, действовавших в отчетном финансовом году; анализ межбюджетных трансфертов, предоставленных бюджетам муниципальных образований края; иные направления расходования бюджетных средств в отчетном финансовом году (например, некоммерческим организациям); динамика расходов; анализ уровня невыполнения расходов и причины их недовыполнения).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firstLine="700"/>
      </w:pPr>
      <w:r>
        <w:t>При анализе показателей бюджетной отчетности отражается: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>анализ наличия и состояния внутреннего финансового контроля, осуществляемого главным администратором бюджетных средств;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firstLine="700"/>
      </w:pPr>
      <w:r>
        <w:t>анализ мер по повышению эффективности расходования бюджетных средств;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firstLine="700"/>
      </w:pPr>
      <w:r>
        <w:t>анализ нефинансовых активов и обязательств;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firstLine="700"/>
      </w:pPr>
      <w:r>
        <w:t>наличие сведений о результатах внутреннего и внешнего финансового контроля;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 xml:space="preserve">анализ реализации предложений </w:t>
      </w:r>
      <w:r w:rsidR="001D374A">
        <w:t>Контрольно-счетного органа</w:t>
      </w:r>
      <w:r>
        <w:t xml:space="preserve"> по результатам внешней проверки бюджетной отчетности за предыдущий финансовый год;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ind w:left="40" w:right="20" w:firstLine="700"/>
      </w:pPr>
      <w:r>
        <w:t>анализ иной информации, характеризующей показатели бюджетной отчетности главного администратора бюджетных средств за отчетный период, не нашедшей отражения в выше указанных разделах.</w:t>
      </w:r>
    </w:p>
    <w:p w:rsidR="00116671" w:rsidRDefault="00AD64E0">
      <w:pPr>
        <w:pStyle w:val="20"/>
        <w:framePr w:w="9970" w:h="14410" w:hRule="exact" w:wrap="none" w:vAnchor="page" w:hAnchor="page" w:x="981" w:y="957"/>
        <w:numPr>
          <w:ilvl w:val="1"/>
          <w:numId w:val="7"/>
        </w:numPr>
        <w:shd w:val="clear" w:color="auto" w:fill="auto"/>
        <w:tabs>
          <w:tab w:val="left" w:pos="1225"/>
        </w:tabs>
        <w:spacing w:after="0" w:line="274" w:lineRule="exact"/>
        <w:ind w:left="40" w:firstLine="700"/>
        <w:jc w:val="both"/>
      </w:pPr>
      <w:r>
        <w:t>Анализ управления дебиторской и кредиторской задолженностью.</w:t>
      </w:r>
    </w:p>
    <w:p w:rsidR="00116671" w:rsidRDefault="00AD64E0">
      <w:pPr>
        <w:pStyle w:val="62"/>
        <w:framePr w:w="9970" w:h="14410" w:hRule="exact" w:wrap="none" w:vAnchor="page" w:hAnchor="page" w:x="981" w:y="957"/>
        <w:shd w:val="clear" w:color="auto" w:fill="auto"/>
        <w:spacing w:after="0"/>
        <w:ind w:left="40" w:right="20" w:firstLine="700"/>
      </w:pPr>
      <w:r>
        <w:t>Отражается структура и динамики дебиторской и кредиторской задолженности (в том числе просроченной), причины ее образования и работа по сокращению и ликвидации задолженности.</w:t>
      </w:r>
    </w:p>
    <w:p w:rsidR="00116671" w:rsidRDefault="00116671">
      <w:pPr>
        <w:rPr>
          <w:sz w:val="2"/>
          <w:szCs w:val="2"/>
        </w:rPr>
        <w:sectPr w:rsidR="00116671" w:rsidSect="006714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6671" w:rsidRDefault="00AD64E0">
      <w:pPr>
        <w:pStyle w:val="24"/>
        <w:framePr w:wrap="none" w:vAnchor="page" w:hAnchor="page" w:x="5800" w:y="586"/>
        <w:shd w:val="clear" w:color="auto" w:fill="auto"/>
        <w:spacing w:line="260" w:lineRule="exact"/>
        <w:ind w:left="20"/>
        <w:jc w:val="left"/>
      </w:pPr>
      <w:r>
        <w:lastRenderedPageBreak/>
        <w:t>23</w:t>
      </w:r>
    </w:p>
    <w:p w:rsidR="00116671" w:rsidRDefault="00AD64E0">
      <w:pPr>
        <w:pStyle w:val="20"/>
        <w:framePr w:w="9931" w:h="9170" w:hRule="exact" w:wrap="none" w:vAnchor="page" w:hAnchor="page" w:x="1000" w:y="1232"/>
        <w:numPr>
          <w:ilvl w:val="1"/>
          <w:numId w:val="7"/>
        </w:numPr>
        <w:shd w:val="clear" w:color="auto" w:fill="auto"/>
        <w:tabs>
          <w:tab w:val="left" w:pos="1225"/>
        </w:tabs>
        <w:spacing w:after="353" w:line="326" w:lineRule="exact"/>
        <w:ind w:left="20" w:right="80" w:firstLine="720"/>
        <w:jc w:val="left"/>
      </w:pPr>
      <w:r>
        <w:t>Соблюдение законодательства при размещении и исполнении государственного заказа на поставки товаров, выполнение работ, оказание услуг.</w:t>
      </w:r>
    </w:p>
    <w:p w:rsidR="00116671" w:rsidRDefault="00AD64E0">
      <w:pPr>
        <w:pStyle w:val="20"/>
        <w:framePr w:w="9931" w:h="9170" w:hRule="exact" w:wrap="none" w:vAnchor="page" w:hAnchor="page" w:x="1000" w:y="1232"/>
        <w:numPr>
          <w:ilvl w:val="1"/>
          <w:numId w:val="7"/>
        </w:numPr>
        <w:shd w:val="clear" w:color="auto" w:fill="auto"/>
        <w:tabs>
          <w:tab w:val="left" w:pos="1234"/>
        </w:tabs>
        <w:spacing w:after="542" w:line="260" w:lineRule="exact"/>
        <w:ind w:left="20" w:firstLine="720"/>
        <w:jc w:val="left"/>
      </w:pPr>
      <w:r>
        <w:t>Оценка коррупционных рисков.</w:t>
      </w:r>
    </w:p>
    <w:p w:rsidR="00116671" w:rsidRDefault="00AD64E0">
      <w:pPr>
        <w:pStyle w:val="27"/>
        <w:framePr w:w="9931" w:h="9170" w:hRule="exact" w:wrap="none" w:vAnchor="page" w:hAnchor="page" w:x="1000" w:y="1232"/>
        <w:shd w:val="clear" w:color="auto" w:fill="auto"/>
        <w:spacing w:after="0" w:line="317" w:lineRule="exact"/>
        <w:ind w:left="80"/>
        <w:jc w:val="center"/>
      </w:pPr>
      <w:bookmarkStart w:id="14" w:name="bookmark20"/>
      <w:r>
        <w:t>Выводы</w:t>
      </w:r>
      <w:bookmarkEnd w:id="14"/>
    </w:p>
    <w:p w:rsidR="00116671" w:rsidRDefault="00AD64E0">
      <w:pPr>
        <w:pStyle w:val="20"/>
        <w:framePr w:w="9931" w:h="9170" w:hRule="exact" w:wrap="none" w:vAnchor="page" w:hAnchor="page" w:x="1000" w:y="1232"/>
        <w:numPr>
          <w:ilvl w:val="0"/>
          <w:numId w:val="8"/>
        </w:numPr>
        <w:shd w:val="clear" w:color="auto" w:fill="auto"/>
        <w:tabs>
          <w:tab w:val="left" w:pos="1009"/>
        </w:tabs>
        <w:spacing w:after="0" w:line="317" w:lineRule="exact"/>
        <w:ind w:left="20" w:right="80" w:firstLine="720"/>
        <w:jc w:val="left"/>
      </w:pPr>
      <w:r>
        <w:t>Фактов неполноты бюджетной отчетности не выявлено (выявлено, с указанием).</w:t>
      </w:r>
    </w:p>
    <w:p w:rsidR="00116671" w:rsidRDefault="00AD64E0">
      <w:pPr>
        <w:pStyle w:val="20"/>
        <w:framePr w:w="9931" w:h="9170" w:hRule="exact" w:wrap="none" w:vAnchor="page" w:hAnchor="page" w:x="1000" w:y="1232"/>
        <w:numPr>
          <w:ilvl w:val="0"/>
          <w:numId w:val="8"/>
        </w:numPr>
        <w:shd w:val="clear" w:color="auto" w:fill="auto"/>
        <w:tabs>
          <w:tab w:val="left" w:pos="1009"/>
        </w:tabs>
        <w:spacing w:after="0" w:line="317" w:lineRule="exact"/>
        <w:ind w:left="20" w:right="80" w:firstLine="720"/>
        <w:jc w:val="left"/>
      </w:pPr>
      <w:r>
        <w:t>Фактов недостоверности бюджетной отчетности не выявлено (выявлено, с указанием).</w:t>
      </w:r>
    </w:p>
    <w:p w:rsidR="00116671" w:rsidRDefault="00AD64E0">
      <w:pPr>
        <w:pStyle w:val="20"/>
        <w:framePr w:w="9931" w:h="9170" w:hRule="exact" w:wrap="none" w:vAnchor="page" w:hAnchor="page" w:x="1000" w:y="1232"/>
        <w:numPr>
          <w:ilvl w:val="0"/>
          <w:numId w:val="8"/>
        </w:numPr>
        <w:shd w:val="clear" w:color="auto" w:fill="auto"/>
        <w:tabs>
          <w:tab w:val="left" w:pos="1009"/>
        </w:tabs>
        <w:spacing w:after="300" w:line="317" w:lineRule="exact"/>
        <w:ind w:left="20" w:right="80" w:firstLine="720"/>
        <w:jc w:val="left"/>
      </w:pPr>
      <w:r>
        <w:t>Фактов, способных негативно повлиять на достоверность бюджетной отчетности, не выявлено (выявлено, с указанием).</w:t>
      </w:r>
    </w:p>
    <w:p w:rsidR="00116671" w:rsidRDefault="00AD64E0">
      <w:pPr>
        <w:pStyle w:val="27"/>
        <w:framePr w:w="9931" w:h="9170" w:hRule="exact" w:wrap="none" w:vAnchor="page" w:hAnchor="page" w:x="1000" w:y="1232"/>
        <w:shd w:val="clear" w:color="auto" w:fill="auto"/>
        <w:spacing w:after="0" w:line="317" w:lineRule="exact"/>
        <w:ind w:left="80"/>
        <w:jc w:val="center"/>
      </w:pPr>
      <w:bookmarkStart w:id="15" w:name="bookmark21"/>
      <w:r>
        <w:t>Предложения</w:t>
      </w:r>
      <w:bookmarkEnd w:id="15"/>
    </w:p>
    <w:p w:rsidR="00116671" w:rsidRDefault="00AD64E0">
      <w:pPr>
        <w:pStyle w:val="20"/>
        <w:framePr w:w="9931" w:h="9170" w:hRule="exact" w:wrap="none" w:vAnchor="page" w:hAnchor="page" w:x="1000" w:y="1232"/>
        <w:shd w:val="clear" w:color="auto" w:fill="auto"/>
        <w:tabs>
          <w:tab w:val="left" w:leader="underscore" w:pos="9750"/>
        </w:tabs>
        <w:spacing w:after="0" w:line="317" w:lineRule="exact"/>
        <w:ind w:left="20" w:right="80" w:firstLine="720"/>
        <w:jc w:val="left"/>
      </w:pPr>
      <w:r>
        <w:t>Направить заключение о результатах внешней проверки бюджетной отчетности в</w:t>
      </w:r>
      <w:r>
        <w:tab/>
      </w:r>
    </w:p>
    <w:p w:rsidR="00116671" w:rsidRDefault="00AD64E0">
      <w:pPr>
        <w:pStyle w:val="40"/>
        <w:framePr w:w="9931" w:h="9170" w:hRule="exact" w:wrap="none" w:vAnchor="page" w:hAnchor="page" w:x="1000" w:y="1232"/>
        <w:shd w:val="clear" w:color="auto" w:fill="auto"/>
        <w:spacing w:before="0" w:after="315" w:line="170" w:lineRule="exact"/>
        <w:ind w:left="80"/>
        <w:jc w:val="center"/>
      </w:pPr>
      <w:r>
        <w:t>(наименование ГАБС)</w:t>
      </w:r>
    </w:p>
    <w:p w:rsidR="00116671" w:rsidRDefault="00AD64E0">
      <w:pPr>
        <w:pStyle w:val="20"/>
        <w:framePr w:w="9931" w:h="9170" w:hRule="exact" w:wrap="none" w:vAnchor="page" w:hAnchor="page" w:x="1000" w:y="1232"/>
        <w:shd w:val="clear" w:color="auto" w:fill="auto"/>
        <w:spacing w:after="243" w:line="260" w:lineRule="exact"/>
        <w:ind w:left="20" w:firstLine="720"/>
        <w:jc w:val="left"/>
      </w:pPr>
      <w:r>
        <w:t>Приложения: (при наличии).</w:t>
      </w:r>
    </w:p>
    <w:p w:rsidR="00C10305" w:rsidRDefault="00C10305">
      <w:pPr>
        <w:pStyle w:val="20"/>
        <w:framePr w:w="9931" w:h="9170" w:hRule="exact" w:wrap="none" w:vAnchor="page" w:hAnchor="page" w:x="1000" w:y="1232"/>
        <w:shd w:val="clear" w:color="auto" w:fill="auto"/>
        <w:tabs>
          <w:tab w:val="left" w:pos="3702"/>
          <w:tab w:val="left" w:leader="underscore" w:pos="5833"/>
          <w:tab w:val="left" w:pos="7590"/>
          <w:tab w:val="left" w:leader="underscore" w:pos="9865"/>
        </w:tabs>
        <w:spacing w:after="11" w:line="260" w:lineRule="exact"/>
        <w:ind w:left="20"/>
        <w:jc w:val="left"/>
      </w:pPr>
      <w:r>
        <w:t>Председатель Контрольно-счетного</w:t>
      </w:r>
    </w:p>
    <w:p w:rsidR="00116671" w:rsidRDefault="00C10305">
      <w:pPr>
        <w:pStyle w:val="20"/>
        <w:framePr w:w="9931" w:h="9170" w:hRule="exact" w:wrap="none" w:vAnchor="page" w:hAnchor="page" w:x="1000" w:y="1232"/>
        <w:shd w:val="clear" w:color="auto" w:fill="auto"/>
        <w:tabs>
          <w:tab w:val="left" w:pos="3702"/>
          <w:tab w:val="left" w:leader="underscore" w:pos="5833"/>
          <w:tab w:val="left" w:pos="7590"/>
          <w:tab w:val="left" w:leader="underscore" w:pos="9865"/>
        </w:tabs>
        <w:spacing w:after="11" w:line="260" w:lineRule="exact"/>
        <w:ind w:left="20"/>
        <w:jc w:val="left"/>
      </w:pPr>
      <w:r>
        <w:t xml:space="preserve"> органа</w:t>
      </w:r>
      <w:r w:rsidR="00AD64E0">
        <w:tab/>
      </w:r>
      <w:r w:rsidR="00AD64E0">
        <w:tab/>
      </w:r>
      <w:r w:rsidR="00AD64E0">
        <w:tab/>
      </w:r>
      <w:r w:rsidR="00AD64E0">
        <w:tab/>
      </w:r>
    </w:p>
    <w:p w:rsidR="00116671" w:rsidRDefault="00AD64E0">
      <w:pPr>
        <w:pStyle w:val="40"/>
        <w:framePr w:w="9931" w:h="9170" w:hRule="exact" w:wrap="none" w:vAnchor="page" w:hAnchor="page" w:x="1000" w:y="1232"/>
        <w:shd w:val="clear" w:color="auto" w:fill="auto"/>
        <w:tabs>
          <w:tab w:val="left" w:pos="3835"/>
        </w:tabs>
        <w:spacing w:before="0" w:after="0" w:line="170" w:lineRule="exact"/>
        <w:ind w:right="80"/>
        <w:jc w:val="right"/>
      </w:pPr>
      <w:r>
        <w:t>(личная подпись)</w:t>
      </w:r>
      <w:r>
        <w:tab/>
        <w:t>(инициалы и фамилия)</w:t>
      </w:r>
    </w:p>
    <w:p w:rsidR="00116671" w:rsidRDefault="00116671">
      <w:pPr>
        <w:rPr>
          <w:sz w:val="2"/>
          <w:szCs w:val="2"/>
        </w:rPr>
      </w:pPr>
    </w:p>
    <w:sectPr w:rsidR="00116671" w:rsidSect="0067148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82" w:rsidRDefault="00E05A82">
      <w:r>
        <w:separator/>
      </w:r>
    </w:p>
  </w:endnote>
  <w:endnote w:type="continuationSeparator" w:id="0">
    <w:p w:rsidR="00E05A82" w:rsidRDefault="00E0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82" w:rsidRDefault="00E05A82"/>
  </w:footnote>
  <w:footnote w:type="continuationSeparator" w:id="0">
    <w:p w:rsidR="00E05A82" w:rsidRDefault="00E05A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188"/>
    <w:multiLevelType w:val="multilevel"/>
    <w:tmpl w:val="669C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E2DAB"/>
    <w:multiLevelType w:val="multilevel"/>
    <w:tmpl w:val="69B01790"/>
    <w:lvl w:ilvl="0">
      <w:start w:val="2"/>
      <w:numFmt w:val="decimal"/>
      <w:lvlText w:val="3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85E0F"/>
    <w:multiLevelType w:val="multilevel"/>
    <w:tmpl w:val="669C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04B07"/>
    <w:multiLevelType w:val="multilevel"/>
    <w:tmpl w:val="390A9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E35AA"/>
    <w:multiLevelType w:val="multilevel"/>
    <w:tmpl w:val="EE4A2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14680"/>
    <w:multiLevelType w:val="multilevel"/>
    <w:tmpl w:val="CC4E6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437B8F"/>
    <w:multiLevelType w:val="multilevel"/>
    <w:tmpl w:val="FF70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F3044"/>
    <w:multiLevelType w:val="multilevel"/>
    <w:tmpl w:val="9754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E43AA9"/>
    <w:multiLevelType w:val="multilevel"/>
    <w:tmpl w:val="669C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3F4973"/>
    <w:multiLevelType w:val="multilevel"/>
    <w:tmpl w:val="669C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3B521A"/>
    <w:multiLevelType w:val="multilevel"/>
    <w:tmpl w:val="384404AC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6671"/>
    <w:rsid w:val="00017FB6"/>
    <w:rsid w:val="0007505F"/>
    <w:rsid w:val="000D42E0"/>
    <w:rsid w:val="00116671"/>
    <w:rsid w:val="00122CA0"/>
    <w:rsid w:val="00147B97"/>
    <w:rsid w:val="00164793"/>
    <w:rsid w:val="001D374A"/>
    <w:rsid w:val="002A0403"/>
    <w:rsid w:val="00412FDE"/>
    <w:rsid w:val="00454C30"/>
    <w:rsid w:val="004C08C6"/>
    <w:rsid w:val="004F0FEF"/>
    <w:rsid w:val="005820CD"/>
    <w:rsid w:val="00585157"/>
    <w:rsid w:val="005B3432"/>
    <w:rsid w:val="00605B55"/>
    <w:rsid w:val="00671485"/>
    <w:rsid w:val="00687DD1"/>
    <w:rsid w:val="006F0F6E"/>
    <w:rsid w:val="00712D75"/>
    <w:rsid w:val="00737289"/>
    <w:rsid w:val="00767C5F"/>
    <w:rsid w:val="00790996"/>
    <w:rsid w:val="007B76A1"/>
    <w:rsid w:val="007D0592"/>
    <w:rsid w:val="007D3E95"/>
    <w:rsid w:val="008042CF"/>
    <w:rsid w:val="00836793"/>
    <w:rsid w:val="008413FF"/>
    <w:rsid w:val="0084441A"/>
    <w:rsid w:val="00970BE7"/>
    <w:rsid w:val="00992F39"/>
    <w:rsid w:val="009D47D3"/>
    <w:rsid w:val="009D58B9"/>
    <w:rsid w:val="009D6038"/>
    <w:rsid w:val="00A12477"/>
    <w:rsid w:val="00AC4DA3"/>
    <w:rsid w:val="00AD64E0"/>
    <w:rsid w:val="00AE2822"/>
    <w:rsid w:val="00B3010C"/>
    <w:rsid w:val="00B32E2C"/>
    <w:rsid w:val="00BC4017"/>
    <w:rsid w:val="00BE33C2"/>
    <w:rsid w:val="00C10305"/>
    <w:rsid w:val="00C2630C"/>
    <w:rsid w:val="00CA175E"/>
    <w:rsid w:val="00CE1560"/>
    <w:rsid w:val="00D41C83"/>
    <w:rsid w:val="00D67BE0"/>
    <w:rsid w:val="00DE65B3"/>
    <w:rsid w:val="00E05A82"/>
    <w:rsid w:val="00EF2449"/>
    <w:rsid w:val="00F10411"/>
    <w:rsid w:val="00F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F10"/>
  <w15:docId w15:val="{1E047BBD-6974-4144-AF07-B8C8388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5">
    <w:name w:val="Оглавление 2 Знак"/>
    <w:basedOn w:val="a0"/>
    <w:link w:val="2"/>
    <w:rsid w:val="00122CA0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5">
    <w:name w:val="Оглавление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5">
    <w:name w:val="Оглавление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">
    <w:name w:val="Оглавление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6CordiaUPC135pt0pt">
    <w:name w:val="Основной текст (6) + CordiaUPC;13;5 pt;Полужирный;Не курсив;Интервал 0 pt"/>
    <w:basedOn w:val="6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840" w:after="24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2">
    <w:name w:val="toc 2"/>
    <w:basedOn w:val="a"/>
    <w:link w:val="25"/>
    <w:autoRedefine/>
    <w:rsid w:val="00122CA0"/>
    <w:pPr>
      <w:framePr w:w="9643" w:h="8306" w:hRule="exact" w:wrap="none" w:vAnchor="page" w:hAnchor="page" w:x="1282" w:y="1464"/>
      <w:numPr>
        <w:numId w:val="1"/>
      </w:numPr>
      <w:tabs>
        <w:tab w:val="left" w:pos="308"/>
        <w:tab w:val="right" w:leader="dot" w:pos="9599"/>
      </w:tabs>
      <w:spacing w:line="4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pPr>
      <w:shd w:val="clear" w:color="auto" w:fill="FFFFFF"/>
      <w:spacing w:after="60" w:line="307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50">
    <w:name w:val="Оглавление (5)"/>
    <w:basedOn w:val="a"/>
    <w:link w:val="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0">
    <w:name w:val="Оглавление (6)"/>
    <w:basedOn w:val="a"/>
    <w:link w:val="6"/>
    <w:pPr>
      <w:shd w:val="clear" w:color="auto" w:fill="FFFFFF"/>
      <w:spacing w:before="360" w:after="7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2C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2C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E8649-058F-41CF-8E6B-A8A448A0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6622</Words>
  <Characters>37748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35</cp:revision>
  <cp:lastPrinted>2019-06-17T06:03:00Z</cp:lastPrinted>
  <dcterms:created xsi:type="dcterms:W3CDTF">2019-06-14T06:23:00Z</dcterms:created>
  <dcterms:modified xsi:type="dcterms:W3CDTF">2019-07-19T06:12:00Z</dcterms:modified>
</cp:coreProperties>
</file>