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FCCC" w14:textId="77777777" w:rsidR="003D10CD" w:rsidRDefault="003D10CD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3B6EC09" w14:textId="77777777" w:rsidR="003D10CD" w:rsidRDefault="003D10CD" w:rsidP="003D10CD">
      <w:pPr>
        <w:jc w:val="both"/>
      </w:pPr>
    </w:p>
    <w:p w14:paraId="79CDA0C3" w14:textId="77777777" w:rsidR="000B7DC6" w:rsidRPr="000B7DC6" w:rsidRDefault="000B7DC6" w:rsidP="000B7DC6">
      <w:pPr>
        <w:ind w:firstLine="708"/>
        <w:jc w:val="both"/>
        <w:rPr>
          <w:sz w:val="28"/>
          <w:szCs w:val="28"/>
        </w:rPr>
      </w:pPr>
      <w:r w:rsidRPr="000B7DC6">
        <w:rPr>
          <w:sz w:val="28"/>
          <w:szCs w:val="28"/>
        </w:rPr>
        <w:t>Муниципальное образование Балахтинский район Красноярского края</w:t>
      </w:r>
      <w:r w:rsidRPr="000B7DC6">
        <w:rPr>
          <w:bCs/>
          <w:sz w:val="28"/>
          <w:szCs w:val="28"/>
        </w:rPr>
        <w:t xml:space="preserve">, </w:t>
      </w:r>
      <w:r w:rsidRPr="000B7DC6">
        <w:rPr>
          <w:sz w:val="28"/>
          <w:szCs w:val="28"/>
        </w:rPr>
        <w:t xml:space="preserve">в лице муниципального казённого учреждения «Управление </w:t>
      </w:r>
      <w:r w:rsidRPr="000B7DC6">
        <w:rPr>
          <w:bCs/>
          <w:sz w:val="28"/>
          <w:szCs w:val="28"/>
        </w:rPr>
        <w:t>имуществом, землепользования и землеустройства»</w:t>
      </w:r>
      <w:r w:rsidRPr="000B7DC6">
        <w:rPr>
          <w:sz w:val="28"/>
          <w:szCs w:val="28"/>
        </w:rPr>
        <w:t xml:space="preserve"> в соответствии со ст. 39.18 Земельного кодекса Российской Федерации, п. 8 ст. 10 Федерального закона №101-ФЗ от 24.07.2002 «Об обороте земель сельскохозяйственного назначения», извещает о возможности предоставления сельскохозяйственным организациям, получающим поддержку в сфере развития сельского хозяйства, земельного участка для осуществления иной связанной с сельскохозяйственным производством деятельности на праве аренды сроком на 5 лет из земель сельскохозяйственного назначения со следующими характеристиками:</w:t>
      </w:r>
    </w:p>
    <w:p w14:paraId="609D4675" w14:textId="7621CFE1" w:rsidR="000B7DC6" w:rsidRPr="000B7DC6" w:rsidRDefault="000B7DC6" w:rsidP="000B7DC6">
      <w:pPr>
        <w:ind w:firstLine="708"/>
        <w:jc w:val="both"/>
        <w:rPr>
          <w:sz w:val="28"/>
          <w:szCs w:val="28"/>
        </w:rPr>
      </w:pPr>
      <w:r w:rsidRPr="000B7DC6">
        <w:rPr>
          <w:sz w:val="28"/>
          <w:szCs w:val="28"/>
        </w:rPr>
        <w:t xml:space="preserve">           - </w:t>
      </w:r>
      <w:r>
        <w:rPr>
          <w:sz w:val="28"/>
          <w:szCs w:val="28"/>
        </w:rPr>
        <w:t xml:space="preserve">с кадастровым номером </w:t>
      </w:r>
      <w:r w:rsidRPr="00EC6F4C">
        <w:rPr>
          <w:sz w:val="28"/>
          <w:szCs w:val="28"/>
        </w:rPr>
        <w:t>24:03:070000</w:t>
      </w:r>
      <w:r>
        <w:rPr>
          <w:sz w:val="28"/>
          <w:szCs w:val="28"/>
        </w:rPr>
        <w:t>1</w:t>
      </w:r>
      <w:r w:rsidRPr="00EC6F4C">
        <w:rPr>
          <w:sz w:val="28"/>
          <w:szCs w:val="28"/>
        </w:rPr>
        <w:t>:</w:t>
      </w:r>
      <w:r>
        <w:rPr>
          <w:sz w:val="28"/>
          <w:szCs w:val="28"/>
        </w:rPr>
        <w:t xml:space="preserve">436, площадью 5 717 648 кв. м, разрешённое использование: </w:t>
      </w:r>
      <w:r>
        <w:rPr>
          <w:rFonts w:hint="eastAsia"/>
          <w:sz w:val="28"/>
          <w:szCs w:val="28"/>
        </w:rPr>
        <w:t>д</w:t>
      </w:r>
      <w:r>
        <w:rPr>
          <w:sz w:val="28"/>
          <w:szCs w:val="28"/>
        </w:rPr>
        <w:t xml:space="preserve">ля сельскохозяйственного использования, категория земель – </w:t>
      </w:r>
      <w:r w:rsidRPr="00E479F7">
        <w:rPr>
          <w:sz w:val="28"/>
          <w:szCs w:val="28"/>
        </w:rPr>
        <w:t>Земли сельскохозяйственного назначения</w:t>
      </w:r>
      <w:r>
        <w:rPr>
          <w:sz w:val="28"/>
          <w:szCs w:val="28"/>
        </w:rPr>
        <w:t xml:space="preserve">, адрес: </w:t>
      </w:r>
      <w:r w:rsidRPr="00406B6D">
        <w:rPr>
          <w:sz w:val="28"/>
          <w:szCs w:val="28"/>
        </w:rPr>
        <w:t>Красноярский край, р-н Балахтинский, с/с Чистопольский</w:t>
      </w:r>
      <w:r>
        <w:rPr>
          <w:sz w:val="28"/>
          <w:szCs w:val="28"/>
        </w:rPr>
        <w:t>.</w:t>
      </w:r>
      <w:r w:rsidRPr="000B7DC6">
        <w:rPr>
          <w:sz w:val="28"/>
          <w:szCs w:val="28"/>
        </w:rPr>
        <w:t xml:space="preserve"> </w:t>
      </w:r>
    </w:p>
    <w:p w14:paraId="0CA4ECD2" w14:textId="77777777" w:rsidR="000B7DC6" w:rsidRPr="000B7DC6" w:rsidRDefault="000B7DC6" w:rsidP="000B7DC6">
      <w:pPr>
        <w:ind w:firstLine="708"/>
        <w:jc w:val="both"/>
        <w:rPr>
          <w:sz w:val="28"/>
          <w:szCs w:val="28"/>
        </w:rPr>
      </w:pPr>
      <w:r w:rsidRPr="000B7DC6">
        <w:rPr>
          <w:sz w:val="28"/>
          <w:szCs w:val="28"/>
        </w:rPr>
        <w:t xml:space="preserve">          Заявки принимаются в течение месяца со дня опубликования извещения лично (нарочно) по адресу: Красноярский край, Балахтинский район, пгт. Балахта, ул. Сурикова, 8, кабинет 103. В заявлении указывается кадастровый номер земельного участка, цель использования земельного участка, ИНН, ОГРН, заверенные копии учредительных документов; прочие документы согласно законодательству.</w:t>
      </w:r>
    </w:p>
    <w:p w14:paraId="2E1DE080" w14:textId="77777777" w:rsidR="000B7DC6" w:rsidRPr="000B7DC6" w:rsidRDefault="000B7DC6" w:rsidP="000B7DC6">
      <w:pPr>
        <w:ind w:firstLine="708"/>
        <w:jc w:val="both"/>
        <w:rPr>
          <w:sz w:val="28"/>
          <w:szCs w:val="28"/>
        </w:rPr>
      </w:pPr>
      <w:r w:rsidRPr="000B7DC6">
        <w:rPr>
          <w:sz w:val="28"/>
          <w:szCs w:val="28"/>
        </w:rPr>
        <w:t>Справки по телефону: 8(39148)21-9-45.</w:t>
      </w:r>
    </w:p>
    <w:p w14:paraId="4B3A486B" w14:textId="77777777" w:rsidR="000B7DC6" w:rsidRPr="000B7DC6" w:rsidRDefault="000B7DC6" w:rsidP="000B7DC6">
      <w:pPr>
        <w:ind w:firstLine="708"/>
        <w:jc w:val="both"/>
        <w:rPr>
          <w:sz w:val="28"/>
          <w:szCs w:val="28"/>
        </w:rPr>
      </w:pPr>
    </w:p>
    <w:p w14:paraId="5582566B" w14:textId="77777777" w:rsidR="00120E76" w:rsidRDefault="00120E76"/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65043"/>
    <w:rsid w:val="000B7DC6"/>
    <w:rsid w:val="000C7975"/>
    <w:rsid w:val="000F0AD2"/>
    <w:rsid w:val="00115587"/>
    <w:rsid w:val="00120E76"/>
    <w:rsid w:val="001F3C57"/>
    <w:rsid w:val="003D10CD"/>
    <w:rsid w:val="00406B6D"/>
    <w:rsid w:val="00411CDC"/>
    <w:rsid w:val="00457D46"/>
    <w:rsid w:val="004E65D4"/>
    <w:rsid w:val="0054458E"/>
    <w:rsid w:val="00597D06"/>
    <w:rsid w:val="00614F4E"/>
    <w:rsid w:val="00686908"/>
    <w:rsid w:val="006D5F66"/>
    <w:rsid w:val="007005F9"/>
    <w:rsid w:val="00701655"/>
    <w:rsid w:val="007D1967"/>
    <w:rsid w:val="00994A42"/>
    <w:rsid w:val="00A0162C"/>
    <w:rsid w:val="00B0483B"/>
    <w:rsid w:val="00B04C60"/>
    <w:rsid w:val="00B62CC2"/>
    <w:rsid w:val="00BC354D"/>
    <w:rsid w:val="00E123FA"/>
    <w:rsid w:val="00E479F7"/>
    <w:rsid w:val="00EC3806"/>
    <w:rsid w:val="00E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AEBD"/>
  <w15:docId w15:val="{C9A7227D-B3FB-4D13-97B9-83D3ED3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208</Words>
  <Characters>1186</Characters>
  <Application>Microsoft Office Word</Application>
  <DocSecurity>0</DocSecurity>
  <Lines>9</Lines>
  <Paragraphs>2</Paragraphs>
  <ScaleCrop>false</ScaleCrop>
  <Company>*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пп</cp:lastModifiedBy>
  <cp:revision>18</cp:revision>
  <dcterms:created xsi:type="dcterms:W3CDTF">2022-07-12T03:44:00Z</dcterms:created>
  <dcterms:modified xsi:type="dcterms:W3CDTF">2025-03-12T08:19:00Z</dcterms:modified>
</cp:coreProperties>
</file>