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3EDE369A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9B0098">
        <w:rPr>
          <w:sz w:val="28"/>
          <w:szCs w:val="28"/>
        </w:rPr>
        <w:t>070000</w:t>
      </w:r>
      <w:r w:rsidR="00235355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235355">
        <w:rPr>
          <w:sz w:val="28"/>
          <w:szCs w:val="28"/>
        </w:rPr>
        <w:t>719</w:t>
      </w:r>
      <w:r>
        <w:rPr>
          <w:sz w:val="28"/>
          <w:szCs w:val="28"/>
        </w:rPr>
        <w:t xml:space="preserve">, площадью </w:t>
      </w:r>
      <w:r w:rsidR="00235355">
        <w:rPr>
          <w:sz w:val="28"/>
          <w:szCs w:val="28"/>
        </w:rPr>
        <w:t>16 934 309</w:t>
      </w:r>
      <w:r>
        <w:rPr>
          <w:sz w:val="28"/>
          <w:szCs w:val="28"/>
        </w:rPr>
        <w:t xml:space="preserve"> кв. м, разрешённое использование: </w:t>
      </w:r>
      <w:r w:rsidR="00E479F7">
        <w:rPr>
          <w:sz w:val="28"/>
          <w:szCs w:val="28"/>
        </w:rPr>
        <w:t>с</w:t>
      </w:r>
      <w:r w:rsidR="00E479F7" w:rsidRPr="00E479F7">
        <w:rPr>
          <w:sz w:val="28"/>
          <w:szCs w:val="28"/>
        </w:rPr>
        <w:t xml:space="preserve">ельскохозяйственное </w:t>
      </w:r>
      <w:r w:rsidR="00235355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, категория земель – </w:t>
      </w:r>
      <w:r w:rsidR="00E479F7" w:rsidRPr="00E479F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235355" w:rsidRPr="00235355">
        <w:rPr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 w:rsidR="00235355">
        <w:rPr>
          <w:sz w:val="28"/>
          <w:szCs w:val="28"/>
        </w:rPr>
        <w:t xml:space="preserve"> </w:t>
      </w:r>
      <w:r w:rsidR="00235355" w:rsidRPr="00235355">
        <w:rPr>
          <w:sz w:val="28"/>
          <w:szCs w:val="28"/>
        </w:rPr>
        <w:t xml:space="preserve">Ориентир д. </w:t>
      </w:r>
      <w:proofErr w:type="spellStart"/>
      <w:r w:rsidR="00235355" w:rsidRPr="00235355">
        <w:rPr>
          <w:sz w:val="28"/>
          <w:szCs w:val="28"/>
        </w:rPr>
        <w:t>Якушево</w:t>
      </w:r>
      <w:proofErr w:type="spellEnd"/>
      <w:r w:rsidR="00235355" w:rsidRPr="00235355">
        <w:rPr>
          <w:sz w:val="28"/>
          <w:szCs w:val="28"/>
        </w:rPr>
        <w:t>.</w:t>
      </w:r>
      <w:r w:rsidR="00235355">
        <w:rPr>
          <w:sz w:val="28"/>
          <w:szCs w:val="28"/>
        </w:rPr>
        <w:t xml:space="preserve"> </w:t>
      </w:r>
      <w:r w:rsidR="00235355" w:rsidRPr="00235355">
        <w:rPr>
          <w:sz w:val="28"/>
          <w:szCs w:val="28"/>
        </w:rPr>
        <w:t>Участок находится примерно в 4,17 км метрах, по направлению на север от ориентира. Почтовый адрес ориентира: Россия, Красноярский край, Балахтинский район, участок №32.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235355"/>
    <w:rsid w:val="003D10CD"/>
    <w:rsid w:val="00457D46"/>
    <w:rsid w:val="00597D06"/>
    <w:rsid w:val="006242F5"/>
    <w:rsid w:val="006D5F66"/>
    <w:rsid w:val="00701655"/>
    <w:rsid w:val="009B0098"/>
    <w:rsid w:val="00A0162C"/>
    <w:rsid w:val="00B0483B"/>
    <w:rsid w:val="00B04C60"/>
    <w:rsid w:val="00B569C3"/>
    <w:rsid w:val="00BC354D"/>
    <w:rsid w:val="00E123FA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1119</Characters>
  <Application>Microsoft Office Word</Application>
  <DocSecurity>0</DocSecurity>
  <Lines>9</Lines>
  <Paragraphs>2</Paragraphs>
  <ScaleCrop>false</ScaleCrop>
  <Company>*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11</cp:revision>
  <dcterms:created xsi:type="dcterms:W3CDTF">2022-07-12T03:44:00Z</dcterms:created>
  <dcterms:modified xsi:type="dcterms:W3CDTF">2024-11-12T07:14:00Z</dcterms:modified>
</cp:coreProperties>
</file>